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59D15" w14:textId="77777777" w:rsidR="007A179F" w:rsidRPr="007A179F" w:rsidRDefault="007A179F" w:rsidP="007A179F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7A179F">
        <w:rPr>
          <w:rFonts w:ascii="Arial" w:hAnsi="Arial" w:cs="Arial"/>
          <w:b/>
          <w:bCs/>
          <w:sz w:val="28"/>
          <w:szCs w:val="28"/>
        </w:rPr>
        <w:t>École Normale Supérieure de Lyon</w:t>
      </w:r>
    </w:p>
    <w:p w14:paraId="4217F510" w14:textId="77777777" w:rsidR="007A179F" w:rsidRDefault="007A179F" w:rsidP="007A179F">
      <w:pPr>
        <w:rPr>
          <w:rFonts w:ascii="Arial" w:hAnsi="Arial" w:cs="Arial"/>
          <w:b/>
          <w:bCs/>
        </w:rPr>
      </w:pPr>
    </w:p>
    <w:p w14:paraId="2C2136C3" w14:textId="6A81BFF5" w:rsidR="004208D2" w:rsidRDefault="00C83161" w:rsidP="002F49FA">
      <w:pPr>
        <w:jc w:val="center"/>
        <w:rPr>
          <w:rFonts w:ascii="Arial" w:hAnsi="Arial" w:cs="Arial"/>
          <w:b/>
          <w:bCs/>
        </w:rPr>
      </w:pPr>
      <w:r w:rsidRPr="00ED4B24">
        <w:rPr>
          <w:rFonts w:ascii="Arial" w:hAnsi="Arial" w:cs="Arial"/>
          <w:b/>
          <w:bCs/>
        </w:rPr>
        <w:t xml:space="preserve">Séminaire </w:t>
      </w:r>
      <w:r w:rsidR="00A87867">
        <w:rPr>
          <w:rFonts w:ascii="Arial" w:hAnsi="Arial" w:cs="Arial"/>
          <w:b/>
          <w:bCs/>
        </w:rPr>
        <w:t>« </w:t>
      </w:r>
      <w:r w:rsidR="004208D2" w:rsidRPr="00ED4B24">
        <w:rPr>
          <w:rFonts w:ascii="Arial" w:hAnsi="Arial" w:cs="Arial"/>
          <w:b/>
          <w:bCs/>
          <w:i/>
          <w:iCs/>
        </w:rPr>
        <w:t>Problèmes de la modernité</w:t>
      </w:r>
      <w:r w:rsidR="00A87867" w:rsidRPr="00A87867">
        <w:rPr>
          <w:rFonts w:ascii="Arial" w:hAnsi="Arial" w:cs="Arial"/>
          <w:b/>
          <w:bCs/>
        </w:rPr>
        <w:t> »</w:t>
      </w:r>
      <w:r w:rsidR="00F8143C">
        <w:rPr>
          <w:rFonts w:ascii="Arial" w:hAnsi="Arial" w:cs="Arial"/>
          <w:b/>
          <w:bCs/>
        </w:rPr>
        <w:t xml:space="preserve"> </w:t>
      </w:r>
    </w:p>
    <w:p w14:paraId="0E7F2CB7" w14:textId="77777777" w:rsidR="008177D5" w:rsidRPr="008177D5" w:rsidRDefault="008177D5" w:rsidP="002F49FA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24298811" w14:textId="4362D99B" w:rsidR="008177D5" w:rsidRDefault="008177D5" w:rsidP="008177D5">
      <w:pPr>
        <w:jc w:val="center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Equipe</w:t>
      </w:r>
      <w:proofErr w:type="spellEnd"/>
      <w:r>
        <w:rPr>
          <w:rFonts w:ascii="Arial" w:hAnsi="Arial" w:cs="Arial"/>
          <w:b/>
          <w:bCs/>
        </w:rPr>
        <w:t xml:space="preserve"> « Dire la Santé Mentale », DSM</w:t>
      </w:r>
    </w:p>
    <w:p w14:paraId="31D0858B" w14:textId="2143DC30" w:rsidR="008177D5" w:rsidRDefault="008177D5" w:rsidP="002F49FA">
      <w:pPr>
        <w:jc w:val="center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</w:rPr>
        <w:t>UMR 5317-IHRIM</w:t>
      </w:r>
    </w:p>
    <w:p w14:paraId="17A19C19" w14:textId="77777777" w:rsidR="002F22A6" w:rsidRPr="00ED4B24" w:rsidRDefault="002F22A6" w:rsidP="00F8143C">
      <w:pPr>
        <w:rPr>
          <w:rFonts w:ascii="Arial" w:hAnsi="Arial" w:cs="Arial"/>
        </w:rPr>
      </w:pPr>
    </w:p>
    <w:p w14:paraId="2DEE3B55" w14:textId="77777777" w:rsidR="004079F6" w:rsidRPr="00ED4B24" w:rsidRDefault="004079F6" w:rsidP="007A179F">
      <w:pPr>
        <w:rPr>
          <w:rFonts w:ascii="Arial" w:hAnsi="Arial" w:cs="Arial"/>
        </w:rPr>
      </w:pPr>
    </w:p>
    <w:p w14:paraId="2766F3F6" w14:textId="77777777" w:rsidR="002F22A6" w:rsidRDefault="002F22A6" w:rsidP="004208D2">
      <w:pPr>
        <w:jc w:val="center"/>
        <w:rPr>
          <w:rFonts w:ascii="Arial" w:hAnsi="Arial" w:cs="Arial"/>
        </w:rPr>
      </w:pPr>
      <w:r w:rsidRPr="00ED4B24">
        <w:rPr>
          <w:rFonts w:ascii="Arial" w:hAnsi="Arial" w:cs="Arial"/>
        </w:rPr>
        <w:t>Bâtiment Buisson – D8 006</w:t>
      </w:r>
    </w:p>
    <w:p w14:paraId="33A9F42B" w14:textId="77777777" w:rsidR="004079F6" w:rsidRPr="00ED4B24" w:rsidRDefault="004079F6" w:rsidP="004208D2">
      <w:pPr>
        <w:jc w:val="center"/>
        <w:rPr>
          <w:rFonts w:ascii="Arial" w:hAnsi="Arial" w:cs="Arial"/>
        </w:rPr>
      </w:pPr>
    </w:p>
    <w:p w14:paraId="1A08DA42" w14:textId="77777777" w:rsidR="004208D2" w:rsidRDefault="00552C8E" w:rsidP="005C26C3">
      <w:pPr>
        <w:jc w:val="center"/>
        <w:rPr>
          <w:rFonts w:ascii="Arial" w:hAnsi="Arial" w:cs="Arial"/>
        </w:rPr>
      </w:pPr>
      <w:r w:rsidRPr="00ED4B24">
        <w:rPr>
          <w:rFonts w:ascii="Arial" w:hAnsi="Arial" w:cs="Arial"/>
        </w:rPr>
        <w:t>Mercredi 16 Avril</w:t>
      </w:r>
      <w:r w:rsidR="004079F6">
        <w:rPr>
          <w:rFonts w:ascii="Arial" w:hAnsi="Arial" w:cs="Arial"/>
        </w:rPr>
        <w:t xml:space="preserve"> 2025</w:t>
      </w:r>
    </w:p>
    <w:p w14:paraId="60A9D823" w14:textId="77777777" w:rsidR="004079F6" w:rsidRDefault="004079F6" w:rsidP="005C26C3">
      <w:pPr>
        <w:jc w:val="center"/>
        <w:rPr>
          <w:rFonts w:ascii="Arial" w:hAnsi="Arial" w:cs="Arial"/>
        </w:rPr>
      </w:pPr>
    </w:p>
    <w:p w14:paraId="6ED59F76" w14:textId="3048147D" w:rsidR="004079F6" w:rsidRDefault="00A66398" w:rsidP="005C26C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10h-16h</w:t>
      </w:r>
    </w:p>
    <w:p w14:paraId="14536F86" w14:textId="77777777" w:rsidR="004079F6" w:rsidRDefault="004079F6" w:rsidP="005C26C3">
      <w:pPr>
        <w:jc w:val="center"/>
        <w:rPr>
          <w:rFonts w:ascii="Arial" w:hAnsi="Arial" w:cs="Arial"/>
        </w:rPr>
      </w:pPr>
    </w:p>
    <w:p w14:paraId="50E03AB6" w14:textId="26F0CFBF" w:rsidR="00F8143C" w:rsidRPr="00F8143C" w:rsidRDefault="00F8143C" w:rsidP="005C26C3">
      <w:pPr>
        <w:jc w:val="center"/>
        <w:rPr>
          <w:rFonts w:ascii="Arial" w:hAnsi="Arial" w:cs="Arial"/>
          <w:b/>
          <w:bCs/>
        </w:rPr>
      </w:pPr>
      <w:r w:rsidRPr="00F8143C">
        <w:rPr>
          <w:rFonts w:ascii="Arial" w:hAnsi="Arial" w:cs="Arial"/>
          <w:b/>
          <w:bCs/>
        </w:rPr>
        <w:t>Symposium</w:t>
      </w:r>
    </w:p>
    <w:p w14:paraId="5FEA32AE" w14:textId="77777777" w:rsidR="00552C8E" w:rsidRDefault="00552C8E" w:rsidP="00800BED">
      <w:pPr>
        <w:rPr>
          <w:rFonts w:ascii="Arial" w:hAnsi="Arial" w:cs="Arial"/>
          <w:b/>
          <w:bCs/>
        </w:rPr>
      </w:pPr>
    </w:p>
    <w:p w14:paraId="47E648F3" w14:textId="77777777" w:rsidR="007A179F" w:rsidRPr="00ED4B24" w:rsidRDefault="007A179F" w:rsidP="00800BED">
      <w:pPr>
        <w:rPr>
          <w:rFonts w:ascii="Arial" w:hAnsi="Arial" w:cs="Arial"/>
          <w:b/>
          <w:bCs/>
        </w:rPr>
      </w:pPr>
    </w:p>
    <w:p w14:paraId="6056300F" w14:textId="77777777" w:rsidR="00A66398" w:rsidRDefault="004208D2" w:rsidP="004208D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D4B24">
        <w:rPr>
          <w:rFonts w:ascii="Arial" w:hAnsi="Arial" w:cs="Arial"/>
          <w:b/>
          <w:bCs/>
          <w:sz w:val="36"/>
          <w:szCs w:val="36"/>
        </w:rPr>
        <w:t>Des modernités de la psychanalyse</w:t>
      </w:r>
      <w:r w:rsidR="00800BED" w:rsidRPr="00ED4B24">
        <w:rPr>
          <w:rFonts w:ascii="Arial" w:hAnsi="Arial" w:cs="Arial"/>
          <w:b/>
          <w:bCs/>
          <w:sz w:val="36"/>
          <w:szCs w:val="36"/>
        </w:rPr>
        <w:t> :</w:t>
      </w:r>
    </w:p>
    <w:p w14:paraId="6889630C" w14:textId="75C9F8AE" w:rsidR="004079F6" w:rsidRDefault="00800BED" w:rsidP="004208D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D4B24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79A9BC37" w14:textId="77777777" w:rsidR="004208D2" w:rsidRPr="00ED4B24" w:rsidRDefault="00800BED" w:rsidP="004208D2">
      <w:pPr>
        <w:jc w:val="center"/>
        <w:rPr>
          <w:rFonts w:ascii="Arial" w:hAnsi="Arial" w:cs="Arial"/>
          <w:b/>
          <w:bCs/>
          <w:sz w:val="36"/>
          <w:szCs w:val="36"/>
        </w:rPr>
      </w:pPr>
      <w:proofErr w:type="gramStart"/>
      <w:r w:rsidRPr="00ED4B24">
        <w:rPr>
          <w:rFonts w:ascii="Arial" w:hAnsi="Arial" w:cs="Arial"/>
          <w:b/>
          <w:bCs/>
          <w:sz w:val="36"/>
          <w:szCs w:val="36"/>
        </w:rPr>
        <w:t>une</w:t>
      </w:r>
      <w:proofErr w:type="gramEnd"/>
      <w:r w:rsidRPr="00ED4B24">
        <w:rPr>
          <w:rFonts w:ascii="Arial" w:hAnsi="Arial" w:cs="Arial"/>
          <w:b/>
          <w:bCs/>
          <w:sz w:val="36"/>
          <w:szCs w:val="36"/>
        </w:rPr>
        <w:t xml:space="preserve"> approche globale</w:t>
      </w:r>
    </w:p>
    <w:p w14:paraId="7FA689A8" w14:textId="77777777" w:rsidR="00294EBD" w:rsidRPr="00ED4B24" w:rsidRDefault="00294EBD" w:rsidP="004208D2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3BFD99F" w14:textId="77777777" w:rsidR="004079F6" w:rsidRPr="00ED4B24" w:rsidRDefault="004079F6" w:rsidP="008177D5">
      <w:pPr>
        <w:rPr>
          <w:rFonts w:ascii="Arial" w:hAnsi="Arial" w:cs="Arial"/>
          <w:b/>
          <w:bCs/>
          <w:sz w:val="36"/>
          <w:szCs w:val="36"/>
        </w:rPr>
      </w:pPr>
    </w:p>
    <w:p w14:paraId="720C54F7" w14:textId="77777777" w:rsidR="00294EBD" w:rsidRPr="00ED4B24" w:rsidRDefault="00564E2A" w:rsidP="004208D2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ED4B24"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32365354" wp14:editId="692778A2">
            <wp:extent cx="5756910" cy="4318000"/>
            <wp:effectExtent l="0" t="0" r="0" b="0"/>
            <wp:docPr id="19148224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224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E273" w14:textId="302887A8" w:rsidR="007A179F" w:rsidRPr="00751557" w:rsidRDefault="00000000" w:rsidP="002435CF">
      <w:pPr>
        <w:jc w:val="center"/>
        <w:rPr>
          <w:rFonts w:ascii="Arial" w:hAnsi="Arial" w:cs="Arial"/>
          <w:sz w:val="18"/>
          <w:szCs w:val="18"/>
        </w:rPr>
      </w:pPr>
      <w:hyperlink r:id="rId8" w:history="1">
        <w:r w:rsidR="002435CF" w:rsidRPr="00F0426B">
          <w:rPr>
            <w:rStyle w:val="Lienhypertexte"/>
            <w:rFonts w:ascii="Arial" w:hAnsi="Arial" w:cs="Arial"/>
            <w:sz w:val="18"/>
            <w:szCs w:val="18"/>
          </w:rPr>
          <w:t>https://www.flickr.com/photos/huffstutterrobertl/6888951554/in/photolist-buKFhN-bHF4bn-bJi1KD/</w:t>
        </w:r>
      </w:hyperlink>
      <w:r w:rsidR="002435CF">
        <w:rPr>
          <w:rFonts w:ascii="Arial" w:hAnsi="Arial" w:cs="Arial"/>
          <w:sz w:val="18"/>
          <w:szCs w:val="18"/>
        </w:rPr>
        <w:t xml:space="preserve"> </w:t>
      </w:r>
    </w:p>
    <w:p w14:paraId="7C1D532B" w14:textId="77777777" w:rsidR="002435CF" w:rsidRDefault="002435CF" w:rsidP="004208D2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F3A05F5" w14:textId="77777777" w:rsidR="00ED28F9" w:rsidRPr="00ED28F9" w:rsidRDefault="00ED28F9" w:rsidP="004208D2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5ADA2CFE" w14:textId="7378CB54" w:rsidR="00C83161" w:rsidRPr="007A179F" w:rsidRDefault="00C83161" w:rsidP="004208D2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proofErr w:type="spellStart"/>
      <w:r w:rsidRPr="007A179F">
        <w:rPr>
          <w:rFonts w:ascii="Arial" w:hAnsi="Arial" w:cs="Arial"/>
          <w:b/>
          <w:bCs/>
          <w:sz w:val="28"/>
          <w:szCs w:val="28"/>
          <w:lang w:val="en-US"/>
        </w:rPr>
        <w:t>Programme</w:t>
      </w:r>
      <w:proofErr w:type="spellEnd"/>
    </w:p>
    <w:p w14:paraId="7EFCF698" w14:textId="77777777" w:rsidR="00C25E70" w:rsidRPr="007A179F" w:rsidRDefault="00C25E70" w:rsidP="00C25E70">
      <w:pPr>
        <w:rPr>
          <w:rFonts w:ascii="Arial" w:hAnsi="Arial" w:cs="Arial"/>
          <w:lang w:val="en-US"/>
        </w:rPr>
      </w:pPr>
    </w:p>
    <w:p w14:paraId="498D1BC1" w14:textId="77777777" w:rsidR="004208D2" w:rsidRPr="007A179F" w:rsidRDefault="004208D2" w:rsidP="004208D2">
      <w:pPr>
        <w:jc w:val="center"/>
        <w:rPr>
          <w:rFonts w:ascii="Arial" w:hAnsi="Arial" w:cs="Arial"/>
          <w:b/>
          <w:bCs/>
          <w:lang w:val="en-US"/>
        </w:rPr>
      </w:pPr>
      <w:r w:rsidRPr="007A179F">
        <w:rPr>
          <w:rFonts w:ascii="Arial" w:hAnsi="Arial" w:cs="Arial"/>
          <w:b/>
          <w:bCs/>
          <w:lang w:val="en-US"/>
        </w:rPr>
        <w:t>10h-1</w:t>
      </w:r>
      <w:r w:rsidR="005A0E4F" w:rsidRPr="007A179F">
        <w:rPr>
          <w:rFonts w:ascii="Arial" w:hAnsi="Arial" w:cs="Arial"/>
          <w:b/>
          <w:bCs/>
          <w:lang w:val="en-US"/>
        </w:rPr>
        <w:t>1</w:t>
      </w:r>
      <w:r w:rsidRPr="007A179F">
        <w:rPr>
          <w:rFonts w:ascii="Arial" w:hAnsi="Arial" w:cs="Arial"/>
          <w:b/>
          <w:bCs/>
          <w:lang w:val="en-US"/>
        </w:rPr>
        <w:t>h</w:t>
      </w:r>
    </w:p>
    <w:p w14:paraId="456EA297" w14:textId="77777777" w:rsidR="004208D2" w:rsidRPr="007A179F" w:rsidRDefault="004208D2" w:rsidP="004208D2">
      <w:pPr>
        <w:rPr>
          <w:rFonts w:ascii="Arial" w:hAnsi="Arial" w:cs="Arial"/>
          <w:lang w:val="en-US"/>
        </w:rPr>
      </w:pPr>
    </w:p>
    <w:p w14:paraId="40604EC7" w14:textId="77777777" w:rsidR="004208D2" w:rsidRDefault="005C26C3" w:rsidP="00FC294C">
      <w:pPr>
        <w:jc w:val="center"/>
        <w:rPr>
          <w:rFonts w:ascii="Arial" w:hAnsi="Arial" w:cs="Arial"/>
          <w:b/>
          <w:bCs/>
          <w:lang w:val="en-US"/>
        </w:rPr>
      </w:pPr>
      <w:r w:rsidRPr="007A179F">
        <w:rPr>
          <w:rFonts w:ascii="Arial" w:hAnsi="Arial" w:cs="Arial"/>
          <w:b/>
          <w:bCs/>
          <w:lang w:val="en-US"/>
        </w:rPr>
        <w:t xml:space="preserve">I. </w:t>
      </w:r>
      <w:r w:rsidR="004208D2" w:rsidRPr="007A179F">
        <w:rPr>
          <w:rFonts w:ascii="Arial" w:hAnsi="Arial" w:cs="Arial"/>
          <w:b/>
          <w:bCs/>
          <w:lang w:val="en-US"/>
        </w:rPr>
        <w:t>Discussion</w:t>
      </w:r>
      <w:r w:rsidR="00FC294C" w:rsidRPr="007A179F">
        <w:rPr>
          <w:rFonts w:ascii="Arial" w:hAnsi="Arial" w:cs="Arial"/>
          <w:b/>
          <w:bCs/>
          <w:lang w:val="en-US"/>
        </w:rPr>
        <w:t>s</w:t>
      </w:r>
    </w:p>
    <w:p w14:paraId="180BC564" w14:textId="77777777" w:rsidR="00751557" w:rsidRPr="007A179F" w:rsidRDefault="00751557" w:rsidP="00FC294C">
      <w:pPr>
        <w:jc w:val="center"/>
        <w:rPr>
          <w:rFonts w:ascii="Arial" w:hAnsi="Arial" w:cs="Arial"/>
          <w:b/>
          <w:bCs/>
          <w:lang w:val="en-US"/>
        </w:rPr>
      </w:pPr>
    </w:p>
    <w:p w14:paraId="49BAEC8D" w14:textId="77777777" w:rsidR="00C25E70" w:rsidRPr="007A179F" w:rsidRDefault="00C25E70" w:rsidP="00C25E70">
      <w:pPr>
        <w:rPr>
          <w:rFonts w:ascii="Arial" w:hAnsi="Arial" w:cs="Arial"/>
          <w:b/>
          <w:bCs/>
          <w:lang w:val="en-US"/>
        </w:rPr>
      </w:pPr>
    </w:p>
    <w:p w14:paraId="2311C945" w14:textId="77777777" w:rsidR="00C25E70" w:rsidRPr="00ED4B24" w:rsidRDefault="00C25E70" w:rsidP="00FC294C">
      <w:pPr>
        <w:jc w:val="center"/>
        <w:rPr>
          <w:rFonts w:ascii="Arial" w:hAnsi="Arial" w:cs="Arial"/>
          <w:b/>
          <w:bCs/>
        </w:rPr>
      </w:pPr>
      <w:r w:rsidRPr="00ED4B24">
        <w:rPr>
          <w:rFonts w:ascii="Arial" w:hAnsi="Arial" w:cs="Arial"/>
          <w:b/>
          <w:bCs/>
          <w:noProof/>
        </w:rPr>
        <w:drawing>
          <wp:inline distT="0" distB="0" distL="0" distR="0" wp14:anchorId="2A4BC4C1" wp14:editId="37C7FB27">
            <wp:extent cx="1447362" cy="2178996"/>
            <wp:effectExtent l="0" t="0" r="635" b="5715"/>
            <wp:docPr id="18787417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417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3507" cy="221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3330E" w14:textId="77777777" w:rsidR="00C25E70" w:rsidRPr="004079F6" w:rsidRDefault="00C25E70" w:rsidP="00C25E70">
      <w:pPr>
        <w:rPr>
          <w:rFonts w:ascii="Arial" w:hAnsi="Arial" w:cs="Arial"/>
          <w:b/>
          <w:bCs/>
          <w:sz w:val="20"/>
          <w:szCs w:val="20"/>
        </w:rPr>
      </w:pPr>
    </w:p>
    <w:p w14:paraId="04AA9BDF" w14:textId="77777777" w:rsidR="004208D2" w:rsidRPr="004079F6" w:rsidRDefault="00747911" w:rsidP="004208D2">
      <w:pPr>
        <w:jc w:val="center"/>
        <w:rPr>
          <w:rFonts w:ascii="Arial" w:hAnsi="Arial" w:cs="Arial"/>
          <w:i/>
          <w:iCs/>
          <w:sz w:val="20"/>
          <w:szCs w:val="20"/>
        </w:rPr>
      </w:pPr>
      <w:r w:rsidRPr="004079F6">
        <w:rPr>
          <w:rFonts w:ascii="Arial" w:hAnsi="Arial" w:cs="Arial"/>
          <w:i/>
          <w:iCs/>
          <w:sz w:val="20"/>
          <w:szCs w:val="20"/>
        </w:rPr>
        <w:t>Un divan à Delhi.</w:t>
      </w:r>
    </w:p>
    <w:p w14:paraId="202A7030" w14:textId="77777777" w:rsidR="00747911" w:rsidRPr="004079F6" w:rsidRDefault="00747911" w:rsidP="004208D2">
      <w:pPr>
        <w:jc w:val="center"/>
        <w:rPr>
          <w:rFonts w:ascii="Arial" w:hAnsi="Arial" w:cs="Arial"/>
          <w:i/>
          <w:iCs/>
          <w:sz w:val="20"/>
          <w:szCs w:val="20"/>
        </w:rPr>
      </w:pPr>
      <w:r w:rsidRPr="004079F6">
        <w:rPr>
          <w:rFonts w:ascii="Arial" w:hAnsi="Arial" w:cs="Arial"/>
          <w:i/>
          <w:iCs/>
          <w:sz w:val="20"/>
          <w:szCs w:val="20"/>
        </w:rPr>
        <w:t>Psychothérapie et individualisme dans l’Inde contemporaine,</w:t>
      </w:r>
    </w:p>
    <w:p w14:paraId="171EA16E" w14:textId="77777777" w:rsidR="00747911" w:rsidRPr="004079F6" w:rsidRDefault="00747911" w:rsidP="004208D2">
      <w:pPr>
        <w:jc w:val="center"/>
        <w:rPr>
          <w:rFonts w:ascii="Arial" w:hAnsi="Arial" w:cs="Arial"/>
          <w:sz w:val="20"/>
          <w:szCs w:val="20"/>
        </w:rPr>
      </w:pPr>
      <w:r w:rsidRPr="004079F6">
        <w:rPr>
          <w:rFonts w:ascii="Arial" w:hAnsi="Arial" w:cs="Arial"/>
          <w:sz w:val="20"/>
          <w:szCs w:val="20"/>
        </w:rPr>
        <w:t>ENS éditions, 2023.</w:t>
      </w:r>
    </w:p>
    <w:p w14:paraId="2D4D4E58" w14:textId="77777777" w:rsidR="00C25E70" w:rsidRPr="00ED4B24" w:rsidRDefault="00C25E70" w:rsidP="00ED28F9">
      <w:pPr>
        <w:rPr>
          <w:rFonts w:ascii="Arial" w:hAnsi="Arial" w:cs="Arial"/>
        </w:rPr>
      </w:pPr>
    </w:p>
    <w:p w14:paraId="7D42865C" w14:textId="77777777" w:rsidR="00ED28F9" w:rsidRDefault="00747911" w:rsidP="004079F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ED28F9">
        <w:rPr>
          <w:rFonts w:ascii="Arial" w:hAnsi="Arial" w:cs="Arial"/>
          <w:sz w:val="22"/>
          <w:szCs w:val="22"/>
        </w:rPr>
        <w:t xml:space="preserve">Avec </w:t>
      </w:r>
      <w:r w:rsidRPr="00ED28F9">
        <w:rPr>
          <w:rFonts w:ascii="Arial" w:hAnsi="Arial" w:cs="Arial"/>
          <w:b/>
          <w:bCs/>
          <w:sz w:val="22"/>
          <w:szCs w:val="22"/>
        </w:rPr>
        <w:t xml:space="preserve">Anne Gagnant de </w:t>
      </w:r>
      <w:proofErr w:type="spellStart"/>
      <w:r w:rsidRPr="00ED28F9">
        <w:rPr>
          <w:rFonts w:ascii="Arial" w:hAnsi="Arial" w:cs="Arial"/>
          <w:b/>
          <w:bCs/>
          <w:sz w:val="22"/>
          <w:szCs w:val="22"/>
        </w:rPr>
        <w:t>Weck</w:t>
      </w:r>
      <w:proofErr w:type="spellEnd"/>
      <w:r w:rsidR="00ED28F9" w:rsidRPr="00ED28F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9C34609" w14:textId="2E93F59E" w:rsidR="00747911" w:rsidRPr="00B34982" w:rsidRDefault="00ED28F9" w:rsidP="004079F6">
      <w:pPr>
        <w:jc w:val="center"/>
        <w:rPr>
          <w:rFonts w:ascii="Arial" w:hAnsi="Arial" w:cs="Arial"/>
          <w:sz w:val="20"/>
          <w:szCs w:val="20"/>
        </w:rPr>
      </w:pPr>
      <w:r w:rsidRPr="00B34982">
        <w:rPr>
          <w:rFonts w:ascii="Arial" w:hAnsi="Arial" w:cs="Arial"/>
          <w:sz w:val="20"/>
          <w:szCs w:val="20"/>
        </w:rPr>
        <w:t>(UMR 821 – CERMES3, Université Paris Cité)</w:t>
      </w:r>
    </w:p>
    <w:p w14:paraId="2362865C" w14:textId="77777777" w:rsidR="00C25E70" w:rsidRDefault="00C25E70" w:rsidP="004208D2">
      <w:pPr>
        <w:jc w:val="center"/>
        <w:rPr>
          <w:rFonts w:ascii="Arial" w:hAnsi="Arial" w:cs="Arial"/>
          <w:sz w:val="16"/>
          <w:szCs w:val="16"/>
        </w:rPr>
      </w:pPr>
    </w:p>
    <w:p w14:paraId="24B048C5" w14:textId="77777777" w:rsidR="00751557" w:rsidRPr="00900D64" w:rsidRDefault="00751557" w:rsidP="004208D2">
      <w:pPr>
        <w:jc w:val="center"/>
        <w:rPr>
          <w:rFonts w:ascii="Arial" w:hAnsi="Arial" w:cs="Arial"/>
          <w:sz w:val="16"/>
          <w:szCs w:val="16"/>
        </w:rPr>
      </w:pPr>
    </w:p>
    <w:p w14:paraId="15C94F04" w14:textId="77777777" w:rsidR="005A0E4F" w:rsidRPr="00ED4B24" w:rsidRDefault="005A0E4F" w:rsidP="00C25E70">
      <w:pPr>
        <w:rPr>
          <w:rFonts w:ascii="Arial" w:hAnsi="Arial" w:cs="Arial"/>
        </w:rPr>
      </w:pPr>
    </w:p>
    <w:p w14:paraId="66E90CE4" w14:textId="77777777" w:rsidR="005A0E4F" w:rsidRDefault="005A0E4F" w:rsidP="004208D2">
      <w:pPr>
        <w:jc w:val="center"/>
        <w:rPr>
          <w:rFonts w:ascii="Arial" w:hAnsi="Arial" w:cs="Arial"/>
          <w:b/>
          <w:bCs/>
        </w:rPr>
      </w:pPr>
      <w:r w:rsidRPr="00ED4B24">
        <w:rPr>
          <w:rFonts w:ascii="Arial" w:hAnsi="Arial" w:cs="Arial"/>
          <w:b/>
          <w:bCs/>
        </w:rPr>
        <w:t>11h-12h</w:t>
      </w:r>
    </w:p>
    <w:p w14:paraId="1E476079" w14:textId="77777777" w:rsidR="00751557" w:rsidRPr="00ED4B24" w:rsidRDefault="00751557" w:rsidP="004208D2">
      <w:pPr>
        <w:jc w:val="center"/>
        <w:rPr>
          <w:rFonts w:ascii="Arial" w:hAnsi="Arial" w:cs="Arial"/>
          <w:b/>
          <w:bCs/>
        </w:rPr>
      </w:pPr>
    </w:p>
    <w:p w14:paraId="15A068C3" w14:textId="77777777" w:rsidR="00C25E70" w:rsidRPr="00ED4B24" w:rsidRDefault="00C25E70" w:rsidP="00C25E70">
      <w:pPr>
        <w:rPr>
          <w:rFonts w:ascii="Arial" w:hAnsi="Arial" w:cs="Arial"/>
          <w:b/>
          <w:bCs/>
        </w:rPr>
      </w:pPr>
    </w:p>
    <w:p w14:paraId="45DFC3D3" w14:textId="77777777" w:rsidR="00C25E70" w:rsidRPr="00ED4B24" w:rsidRDefault="00C25E70" w:rsidP="004208D2">
      <w:pPr>
        <w:jc w:val="center"/>
        <w:rPr>
          <w:rFonts w:ascii="Arial" w:hAnsi="Arial" w:cs="Arial"/>
          <w:b/>
          <w:bCs/>
        </w:rPr>
      </w:pPr>
      <w:r w:rsidRPr="00ED4B24">
        <w:rPr>
          <w:rFonts w:ascii="Arial" w:hAnsi="Arial" w:cs="Arial"/>
          <w:b/>
          <w:bCs/>
          <w:noProof/>
        </w:rPr>
        <w:drawing>
          <wp:inline distT="0" distB="0" distL="0" distR="0" wp14:anchorId="0DFAD53F" wp14:editId="6AD38FB3">
            <wp:extent cx="1336382" cy="2006048"/>
            <wp:effectExtent l="0" t="0" r="0" b="635"/>
            <wp:docPr id="8430105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0105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5136" cy="204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4B24">
        <w:rPr>
          <w:rFonts w:ascii="Arial" w:hAnsi="Arial" w:cs="Arial"/>
          <w:b/>
          <w:bCs/>
          <w:noProof/>
        </w:rPr>
        <w:drawing>
          <wp:inline distT="0" distB="0" distL="0" distR="0" wp14:anchorId="513CC09C" wp14:editId="22B600CF">
            <wp:extent cx="1328488" cy="2000031"/>
            <wp:effectExtent l="0" t="0" r="5080" b="0"/>
            <wp:docPr id="975275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75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7762" cy="20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85E54" w14:textId="77777777" w:rsidR="00C25E70" w:rsidRPr="00ED4B24" w:rsidRDefault="00C25E70" w:rsidP="004208D2">
      <w:pPr>
        <w:jc w:val="center"/>
        <w:rPr>
          <w:rFonts w:ascii="Arial" w:hAnsi="Arial" w:cs="Arial"/>
          <w:b/>
          <w:bCs/>
        </w:rPr>
      </w:pPr>
    </w:p>
    <w:p w14:paraId="22F78CD7" w14:textId="77777777" w:rsidR="00C25E70" w:rsidRPr="00ED4B24" w:rsidRDefault="00C25E70" w:rsidP="004208D2">
      <w:pPr>
        <w:jc w:val="center"/>
        <w:rPr>
          <w:rFonts w:ascii="Arial" w:hAnsi="Arial" w:cs="Arial"/>
          <w:b/>
          <w:bCs/>
        </w:rPr>
      </w:pPr>
    </w:p>
    <w:p w14:paraId="0DE2E328" w14:textId="77777777" w:rsidR="00231BB9" w:rsidRPr="00ED4B24" w:rsidRDefault="00607921" w:rsidP="00FC294C">
      <w:pPr>
        <w:jc w:val="center"/>
        <w:rPr>
          <w:rFonts w:ascii="Arial" w:hAnsi="Arial" w:cs="Arial"/>
          <w:i/>
          <w:iCs/>
          <w:color w:val="2A2E33"/>
          <w:sz w:val="20"/>
          <w:szCs w:val="20"/>
          <w:lang w:val="en-US"/>
        </w:rPr>
      </w:pPr>
      <w:r w:rsidRPr="00ED4B24">
        <w:rPr>
          <w:rFonts w:ascii="Arial" w:hAnsi="Arial" w:cs="Arial"/>
          <w:i/>
          <w:iCs/>
          <w:color w:val="2A2E33"/>
          <w:sz w:val="20"/>
          <w:szCs w:val="20"/>
          <w:lang w:val="en-US"/>
        </w:rPr>
        <w:t xml:space="preserve">Freud’s Emissaries. </w:t>
      </w:r>
    </w:p>
    <w:p w14:paraId="54314135" w14:textId="77777777" w:rsidR="00231BB9" w:rsidRPr="00ED4B24" w:rsidRDefault="00607921" w:rsidP="00FC294C">
      <w:pPr>
        <w:jc w:val="center"/>
        <w:rPr>
          <w:rFonts w:ascii="Arial" w:hAnsi="Arial" w:cs="Arial"/>
          <w:color w:val="2A2E33"/>
          <w:sz w:val="20"/>
          <w:szCs w:val="20"/>
          <w:lang w:val="en-US"/>
        </w:rPr>
      </w:pPr>
      <w:r w:rsidRPr="00ED4B24">
        <w:rPr>
          <w:rFonts w:ascii="Arial" w:hAnsi="Arial" w:cs="Arial"/>
          <w:i/>
          <w:iCs/>
          <w:color w:val="2A2E33"/>
          <w:sz w:val="20"/>
          <w:szCs w:val="20"/>
          <w:lang w:val="en-US"/>
        </w:rPr>
        <w:t>The transfer of psychoanalysis through the Polish intelligentsia to Europe 1900-1939</w:t>
      </w:r>
      <w:r w:rsidRPr="00ED4B24">
        <w:rPr>
          <w:rFonts w:ascii="Arial" w:hAnsi="Arial" w:cs="Arial"/>
          <w:color w:val="2A2E33"/>
          <w:sz w:val="20"/>
          <w:szCs w:val="20"/>
          <w:lang w:val="en-US"/>
        </w:rPr>
        <w:t xml:space="preserve">, </w:t>
      </w:r>
    </w:p>
    <w:p w14:paraId="009F79A1" w14:textId="77777777" w:rsidR="00607921" w:rsidRPr="004079F6" w:rsidRDefault="00607921" w:rsidP="00FC294C">
      <w:pPr>
        <w:jc w:val="center"/>
        <w:rPr>
          <w:rFonts w:ascii="Arial" w:hAnsi="Arial" w:cs="Arial"/>
          <w:sz w:val="20"/>
          <w:szCs w:val="20"/>
        </w:rPr>
      </w:pPr>
      <w:proofErr w:type="gramStart"/>
      <w:r w:rsidRPr="004079F6">
        <w:rPr>
          <w:rFonts w:ascii="Arial" w:hAnsi="Arial" w:cs="Arial"/>
          <w:color w:val="2A2E33"/>
          <w:sz w:val="20"/>
          <w:szCs w:val="20"/>
        </w:rPr>
        <w:t>Lausanne:</w:t>
      </w:r>
      <w:proofErr w:type="gramEnd"/>
      <w:r w:rsidRPr="004079F6">
        <w:rPr>
          <w:rFonts w:ascii="Arial" w:hAnsi="Arial" w:cs="Arial"/>
          <w:color w:val="2A2E33"/>
          <w:sz w:val="20"/>
          <w:szCs w:val="20"/>
        </w:rPr>
        <w:t xml:space="preserve"> </w:t>
      </w:r>
      <w:proofErr w:type="spellStart"/>
      <w:r w:rsidRPr="004079F6">
        <w:rPr>
          <w:rFonts w:ascii="Arial" w:hAnsi="Arial" w:cs="Arial"/>
          <w:color w:val="2A2E33"/>
          <w:sz w:val="20"/>
          <w:szCs w:val="20"/>
        </w:rPr>
        <w:t>Sdvig</w:t>
      </w:r>
      <w:proofErr w:type="spellEnd"/>
      <w:r w:rsidRPr="004079F6">
        <w:rPr>
          <w:rFonts w:ascii="Arial" w:hAnsi="Arial" w:cs="Arial"/>
          <w:color w:val="2A2E33"/>
          <w:sz w:val="20"/>
          <w:szCs w:val="20"/>
        </w:rPr>
        <w:t xml:space="preserve"> </w:t>
      </w:r>
      <w:proofErr w:type="spellStart"/>
      <w:r w:rsidRPr="004079F6">
        <w:rPr>
          <w:rFonts w:ascii="Arial" w:hAnsi="Arial" w:cs="Arial"/>
          <w:color w:val="2A2E33"/>
          <w:sz w:val="20"/>
          <w:szCs w:val="20"/>
        </w:rPr>
        <w:t>Press</w:t>
      </w:r>
      <w:proofErr w:type="spellEnd"/>
      <w:r w:rsidR="00747911" w:rsidRPr="004079F6">
        <w:rPr>
          <w:rFonts w:ascii="Arial" w:hAnsi="Arial" w:cs="Arial"/>
          <w:color w:val="2A2E33"/>
          <w:sz w:val="20"/>
          <w:szCs w:val="20"/>
        </w:rPr>
        <w:t>,</w:t>
      </w:r>
      <w:r w:rsidRPr="004079F6">
        <w:rPr>
          <w:rFonts w:ascii="Arial" w:hAnsi="Arial" w:cs="Arial"/>
          <w:color w:val="2A2E33"/>
          <w:sz w:val="20"/>
          <w:szCs w:val="20"/>
        </w:rPr>
        <w:t xml:space="preserve"> 2023</w:t>
      </w:r>
      <w:r w:rsidRPr="004079F6">
        <w:rPr>
          <w:rFonts w:ascii="Arial" w:hAnsi="Arial" w:cs="Arial"/>
          <w:sz w:val="20"/>
          <w:szCs w:val="20"/>
        </w:rPr>
        <w:t xml:space="preserve"> </w:t>
      </w:r>
    </w:p>
    <w:p w14:paraId="711BCA22" w14:textId="77777777" w:rsidR="004079F6" w:rsidRPr="00900D64" w:rsidRDefault="004079F6" w:rsidP="00ED28F9">
      <w:pPr>
        <w:rPr>
          <w:rFonts w:ascii="Arial" w:hAnsi="Arial" w:cs="Arial"/>
        </w:rPr>
      </w:pPr>
    </w:p>
    <w:p w14:paraId="5F493693" w14:textId="77777777" w:rsidR="00ED28F9" w:rsidRDefault="00231BB9" w:rsidP="004079F6">
      <w:pPr>
        <w:jc w:val="center"/>
        <w:rPr>
          <w:rFonts w:ascii="Arial" w:hAnsi="Arial" w:cs="Arial"/>
          <w:sz w:val="22"/>
          <w:szCs w:val="22"/>
        </w:rPr>
      </w:pPr>
      <w:r w:rsidRPr="00ED28F9">
        <w:rPr>
          <w:rFonts w:ascii="Arial" w:hAnsi="Arial" w:cs="Arial"/>
          <w:sz w:val="22"/>
          <w:szCs w:val="22"/>
        </w:rPr>
        <w:t xml:space="preserve">Avec </w:t>
      </w:r>
      <w:r w:rsidR="00FC294C" w:rsidRPr="00ED28F9">
        <w:rPr>
          <w:rFonts w:ascii="Arial" w:hAnsi="Arial" w:cs="Arial"/>
          <w:b/>
          <w:bCs/>
          <w:sz w:val="22"/>
          <w:szCs w:val="22"/>
        </w:rPr>
        <w:t xml:space="preserve">Lena </w:t>
      </w:r>
      <w:proofErr w:type="spellStart"/>
      <w:r w:rsidR="00FC294C" w:rsidRPr="00ED28F9">
        <w:rPr>
          <w:rFonts w:ascii="Arial" w:hAnsi="Arial" w:cs="Arial"/>
          <w:b/>
          <w:bCs/>
          <w:sz w:val="22"/>
          <w:szCs w:val="22"/>
        </w:rPr>
        <w:t>Magnone</w:t>
      </w:r>
      <w:proofErr w:type="spellEnd"/>
      <w:r w:rsidR="00607921" w:rsidRPr="00ED28F9">
        <w:rPr>
          <w:rFonts w:ascii="Arial" w:hAnsi="Arial" w:cs="Arial"/>
          <w:sz w:val="22"/>
          <w:szCs w:val="22"/>
        </w:rPr>
        <w:t xml:space="preserve"> </w:t>
      </w:r>
    </w:p>
    <w:p w14:paraId="52265F04" w14:textId="7C298110" w:rsidR="00FC294C" w:rsidRPr="00B34982" w:rsidRDefault="00607921" w:rsidP="004079F6">
      <w:pPr>
        <w:jc w:val="center"/>
        <w:rPr>
          <w:rFonts w:ascii="Arial" w:hAnsi="Arial" w:cs="Arial"/>
          <w:sz w:val="20"/>
          <w:szCs w:val="20"/>
        </w:rPr>
      </w:pPr>
      <w:r w:rsidRPr="00B34982">
        <w:rPr>
          <w:rFonts w:ascii="Arial" w:hAnsi="Arial" w:cs="Arial"/>
          <w:sz w:val="20"/>
          <w:szCs w:val="20"/>
        </w:rPr>
        <w:t>(</w:t>
      </w:r>
      <w:proofErr w:type="spellStart"/>
      <w:r w:rsidRPr="00B34982">
        <w:rPr>
          <w:rFonts w:ascii="Arial" w:hAnsi="Arial" w:cs="Arial"/>
          <w:sz w:val="20"/>
          <w:szCs w:val="20"/>
        </w:rPr>
        <w:t>Collegium</w:t>
      </w:r>
      <w:proofErr w:type="spellEnd"/>
      <w:r w:rsidRPr="00B34982">
        <w:rPr>
          <w:rFonts w:ascii="Arial" w:hAnsi="Arial" w:cs="Arial"/>
          <w:sz w:val="20"/>
          <w:szCs w:val="20"/>
        </w:rPr>
        <w:t xml:space="preserve"> de Lyon</w:t>
      </w:r>
      <w:r w:rsidR="007A179F" w:rsidRPr="00B34982">
        <w:rPr>
          <w:rFonts w:ascii="Arial" w:hAnsi="Arial" w:cs="Arial"/>
          <w:sz w:val="20"/>
          <w:szCs w:val="20"/>
        </w:rPr>
        <w:t>, Université d’Oldenburg</w:t>
      </w:r>
      <w:r w:rsidRPr="00B34982">
        <w:rPr>
          <w:rFonts w:ascii="Arial" w:hAnsi="Arial" w:cs="Arial"/>
          <w:sz w:val="20"/>
          <w:szCs w:val="20"/>
        </w:rPr>
        <w:t>)</w:t>
      </w:r>
    </w:p>
    <w:p w14:paraId="309EE2B5" w14:textId="77777777" w:rsidR="00A66398" w:rsidRDefault="00A66398" w:rsidP="00FC294C">
      <w:pPr>
        <w:jc w:val="center"/>
        <w:rPr>
          <w:rFonts w:ascii="Arial" w:hAnsi="Arial" w:cs="Arial"/>
        </w:rPr>
      </w:pPr>
    </w:p>
    <w:p w14:paraId="22EEB151" w14:textId="77777777" w:rsidR="00B44795" w:rsidRPr="00751557" w:rsidRDefault="00900D64" w:rsidP="00FC294C">
      <w:pPr>
        <w:jc w:val="center"/>
        <w:rPr>
          <w:rFonts w:ascii="Arial" w:hAnsi="Arial" w:cs="Arial"/>
          <w:i/>
          <w:iCs/>
        </w:rPr>
      </w:pPr>
      <w:r w:rsidRPr="00751557">
        <w:rPr>
          <w:rFonts w:ascii="Arial" w:hAnsi="Arial" w:cs="Arial"/>
          <w:i/>
          <w:iCs/>
        </w:rPr>
        <w:t xml:space="preserve">*** </w:t>
      </w:r>
      <w:r w:rsidR="00B44795" w:rsidRPr="00751557">
        <w:rPr>
          <w:rFonts w:ascii="Arial" w:hAnsi="Arial" w:cs="Arial"/>
          <w:i/>
          <w:iCs/>
        </w:rPr>
        <w:t>Déjeuner 12h-14h</w:t>
      </w:r>
      <w:r w:rsidRPr="00751557">
        <w:rPr>
          <w:rFonts w:ascii="Arial" w:hAnsi="Arial" w:cs="Arial"/>
          <w:i/>
          <w:iCs/>
        </w:rPr>
        <w:t>***</w:t>
      </w:r>
    </w:p>
    <w:p w14:paraId="6ADBA41D" w14:textId="77777777" w:rsidR="00751557" w:rsidRPr="00ED4B24" w:rsidRDefault="00751557" w:rsidP="00FC294C">
      <w:pPr>
        <w:jc w:val="center"/>
        <w:rPr>
          <w:rFonts w:ascii="Arial" w:hAnsi="Arial" w:cs="Arial"/>
        </w:rPr>
      </w:pPr>
    </w:p>
    <w:p w14:paraId="3A153C7B" w14:textId="77777777" w:rsidR="00C25E70" w:rsidRPr="00ED4B24" w:rsidRDefault="00C25E70" w:rsidP="005A0E4F">
      <w:pPr>
        <w:rPr>
          <w:rFonts w:ascii="Arial" w:hAnsi="Arial" w:cs="Arial"/>
        </w:rPr>
      </w:pPr>
    </w:p>
    <w:p w14:paraId="5BBDFC2B" w14:textId="77777777" w:rsidR="00FC294C" w:rsidRPr="00ED4B24" w:rsidRDefault="005C26C3" w:rsidP="00FC294C">
      <w:pPr>
        <w:jc w:val="center"/>
        <w:rPr>
          <w:rFonts w:ascii="Arial" w:hAnsi="Arial" w:cs="Arial"/>
          <w:b/>
          <w:bCs/>
        </w:rPr>
      </w:pPr>
      <w:r w:rsidRPr="00ED4B24">
        <w:rPr>
          <w:rFonts w:ascii="Arial" w:hAnsi="Arial" w:cs="Arial"/>
          <w:b/>
          <w:bCs/>
        </w:rPr>
        <w:t xml:space="preserve">II. </w:t>
      </w:r>
      <w:r w:rsidR="00FC294C" w:rsidRPr="00ED4B24">
        <w:rPr>
          <w:rFonts w:ascii="Arial" w:hAnsi="Arial" w:cs="Arial"/>
          <w:b/>
          <w:bCs/>
        </w:rPr>
        <w:t xml:space="preserve">Présentations </w:t>
      </w:r>
    </w:p>
    <w:p w14:paraId="227FF462" w14:textId="77777777" w:rsidR="00FC294C" w:rsidRDefault="00FC294C" w:rsidP="00FC294C">
      <w:pPr>
        <w:jc w:val="center"/>
        <w:rPr>
          <w:rFonts w:ascii="Arial" w:hAnsi="Arial" w:cs="Arial"/>
        </w:rPr>
      </w:pPr>
    </w:p>
    <w:p w14:paraId="5823B23A" w14:textId="77777777" w:rsidR="00875812" w:rsidRPr="00ED4B24" w:rsidRDefault="00875812" w:rsidP="00FC294C">
      <w:pPr>
        <w:jc w:val="center"/>
        <w:rPr>
          <w:rFonts w:ascii="Arial" w:hAnsi="Arial" w:cs="Arial"/>
        </w:rPr>
      </w:pPr>
    </w:p>
    <w:p w14:paraId="21CF299F" w14:textId="77777777" w:rsidR="00FC294C" w:rsidRDefault="00FC294C" w:rsidP="00FC294C">
      <w:pPr>
        <w:jc w:val="center"/>
        <w:rPr>
          <w:rFonts w:ascii="Arial" w:hAnsi="Arial" w:cs="Arial"/>
          <w:b/>
          <w:bCs/>
        </w:rPr>
      </w:pPr>
      <w:r w:rsidRPr="00ED4B24">
        <w:rPr>
          <w:rFonts w:ascii="Arial" w:hAnsi="Arial" w:cs="Arial"/>
          <w:b/>
          <w:bCs/>
        </w:rPr>
        <w:t>14h-15h</w:t>
      </w:r>
    </w:p>
    <w:p w14:paraId="019938B1" w14:textId="77777777" w:rsidR="00875812" w:rsidRPr="00ED28F9" w:rsidRDefault="00875812" w:rsidP="00751557">
      <w:pPr>
        <w:rPr>
          <w:rFonts w:ascii="Arial" w:hAnsi="Arial" w:cs="Arial"/>
          <w:b/>
          <w:bCs/>
          <w:sz w:val="22"/>
          <w:szCs w:val="22"/>
        </w:rPr>
      </w:pPr>
    </w:p>
    <w:p w14:paraId="7A538F2B" w14:textId="77777777" w:rsidR="004079F6" w:rsidRPr="00ED28F9" w:rsidRDefault="004079F6" w:rsidP="004079F6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 w:rsidRPr="00ED28F9">
        <w:rPr>
          <w:rFonts w:ascii="Arial" w:hAnsi="Arial" w:cs="Arial"/>
          <w:b/>
          <w:bCs/>
          <w:sz w:val="22"/>
          <w:szCs w:val="22"/>
        </w:rPr>
        <w:t xml:space="preserve">Jimin </w:t>
      </w:r>
      <w:r w:rsidR="00ED4B24" w:rsidRPr="00ED28F9">
        <w:rPr>
          <w:rFonts w:ascii="Arial" w:hAnsi="Arial" w:cs="Arial"/>
          <w:b/>
          <w:bCs/>
          <w:sz w:val="22"/>
          <w:szCs w:val="22"/>
        </w:rPr>
        <w:t xml:space="preserve">Choi </w:t>
      </w:r>
    </w:p>
    <w:p w14:paraId="72A86C77" w14:textId="77777777" w:rsidR="00ED4B24" w:rsidRPr="00B34982" w:rsidRDefault="00ED4B24" w:rsidP="00ED4B2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B34982">
        <w:rPr>
          <w:rFonts w:ascii="Arial" w:hAnsi="Arial" w:cs="Arial"/>
          <w:sz w:val="20"/>
          <w:szCs w:val="20"/>
        </w:rPr>
        <w:t>(</w:t>
      </w:r>
      <w:r w:rsidR="004079F6" w:rsidRPr="00B34982">
        <w:rPr>
          <w:rFonts w:ascii="Arial" w:hAnsi="Arial" w:cs="Arial"/>
          <w:sz w:val="20"/>
          <w:szCs w:val="20"/>
        </w:rPr>
        <w:t xml:space="preserve">UMR 8173 – Chine Corée Japon, </w:t>
      </w:r>
      <w:r w:rsidRPr="00B34982">
        <w:rPr>
          <w:rFonts w:ascii="Arial" w:hAnsi="Arial" w:cs="Arial"/>
          <w:color w:val="000000" w:themeColor="text1"/>
          <w:sz w:val="20"/>
          <w:szCs w:val="20"/>
        </w:rPr>
        <w:t>EHESS</w:t>
      </w:r>
      <w:r w:rsidRPr="00B34982">
        <w:rPr>
          <w:rFonts w:ascii="Arial" w:hAnsi="Arial" w:cs="Arial"/>
          <w:sz w:val="20"/>
          <w:szCs w:val="20"/>
        </w:rPr>
        <w:t>)</w:t>
      </w:r>
    </w:p>
    <w:p w14:paraId="4255F735" w14:textId="77777777" w:rsidR="00747911" w:rsidRPr="00ED4B24" w:rsidRDefault="00747911" w:rsidP="00FC294C">
      <w:pPr>
        <w:jc w:val="center"/>
        <w:rPr>
          <w:rFonts w:ascii="Arial" w:hAnsi="Arial" w:cs="Arial"/>
        </w:rPr>
      </w:pPr>
    </w:p>
    <w:p w14:paraId="76F98E55" w14:textId="444DD4E0" w:rsidR="00F65C96" w:rsidRPr="0020525D" w:rsidRDefault="00860AA2" w:rsidP="00F65C96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lev"/>
          <w:rFonts w:ascii="Arial" w:hAnsi="Arial" w:cs="Arial"/>
          <w:b w:val="0"/>
          <w:bCs w:val="0"/>
          <w:iCs/>
          <w:color w:val="000000" w:themeColor="text1"/>
        </w:rPr>
      </w:pPr>
      <w:r w:rsidRPr="0020525D">
        <w:rPr>
          <w:rFonts w:ascii="Arial" w:hAnsi="Arial" w:cs="Arial"/>
          <w:b/>
          <w:bCs/>
          <w:i/>
          <w:color w:val="000000" w:themeColor="text1"/>
        </w:rPr>
        <w:t>La psychanalyse</w:t>
      </w:r>
      <w:r w:rsidR="000E1AE4" w:rsidRPr="0020525D">
        <w:rPr>
          <w:rFonts w:ascii="Arial" w:hAnsi="Arial" w:cs="Arial"/>
          <w:b/>
          <w:bCs/>
          <w:i/>
          <w:color w:val="000000" w:themeColor="text1"/>
        </w:rPr>
        <w:t xml:space="preserve"> </w:t>
      </w:r>
      <w:r w:rsidRPr="0020525D">
        <w:rPr>
          <w:rFonts w:ascii="Arial" w:hAnsi="Arial" w:cs="Arial"/>
          <w:b/>
          <w:bCs/>
          <w:i/>
          <w:color w:val="000000" w:themeColor="text1"/>
        </w:rPr>
        <w:t>au service de la Guerre froide</w:t>
      </w:r>
      <w:r w:rsidR="00142EE9" w:rsidRPr="00142EE9">
        <w:rPr>
          <w:rFonts w:ascii="Arial" w:hAnsi="Arial" w:cs="Arial"/>
          <w:b/>
          <w:bCs/>
          <w:i/>
          <w:color w:val="000000" w:themeColor="text1"/>
        </w:rPr>
        <w:t xml:space="preserve"> </w:t>
      </w:r>
      <w:r w:rsidR="00142EE9" w:rsidRPr="0020525D">
        <w:rPr>
          <w:rFonts w:ascii="Arial" w:hAnsi="Arial" w:cs="Arial"/>
          <w:b/>
          <w:bCs/>
          <w:i/>
          <w:color w:val="000000" w:themeColor="text1"/>
        </w:rPr>
        <w:t>en Corée du Sud </w:t>
      </w:r>
      <w:r w:rsidRPr="0020525D">
        <w:rPr>
          <w:rFonts w:ascii="Arial" w:hAnsi="Arial" w:cs="Arial"/>
          <w:b/>
          <w:bCs/>
          <w:i/>
          <w:color w:val="000000" w:themeColor="text1"/>
        </w:rPr>
        <w:t xml:space="preserve">: la politique </w:t>
      </w:r>
      <w:proofErr w:type="spellStart"/>
      <w:r w:rsidRPr="0020525D">
        <w:rPr>
          <w:rFonts w:ascii="Arial" w:hAnsi="Arial" w:cs="Arial"/>
          <w:b/>
          <w:bCs/>
          <w:i/>
          <w:color w:val="000000" w:themeColor="text1"/>
        </w:rPr>
        <w:t>psychanalytisante</w:t>
      </w:r>
      <w:proofErr w:type="spellEnd"/>
      <w:r w:rsidRPr="0020525D">
        <w:rPr>
          <w:rFonts w:ascii="Arial" w:hAnsi="Arial" w:cs="Arial"/>
          <w:b/>
          <w:bCs/>
          <w:i/>
          <w:color w:val="000000" w:themeColor="text1"/>
        </w:rPr>
        <w:t xml:space="preserve"> </w:t>
      </w:r>
      <w:r w:rsidRPr="0020525D">
        <w:rPr>
          <w:rFonts w:ascii="Arial" w:hAnsi="Arial" w:cs="Arial"/>
          <w:b/>
          <w:bCs/>
          <w:iCs/>
          <w:color w:val="000000" w:themeColor="text1"/>
        </w:rPr>
        <w:t>de</w:t>
      </w:r>
      <w:r w:rsidRPr="0020525D">
        <w:rPr>
          <w:rFonts w:ascii="Arial" w:hAnsi="Arial" w:cs="Arial"/>
          <w:b/>
          <w:bCs/>
          <w:i/>
          <w:color w:val="000000" w:themeColor="text1"/>
        </w:rPr>
        <w:t xml:space="preserve"> </w:t>
      </w:r>
      <w:proofErr w:type="spellStart"/>
      <w:r w:rsidRPr="0020525D">
        <w:rPr>
          <w:rStyle w:val="lev"/>
          <w:rFonts w:ascii="Arial" w:hAnsi="Arial" w:cs="Arial"/>
          <w:color w:val="000000" w:themeColor="text1"/>
        </w:rPr>
        <w:t>Paek</w:t>
      </w:r>
      <w:proofErr w:type="spellEnd"/>
      <w:r w:rsidRPr="0020525D">
        <w:rPr>
          <w:rStyle w:val="lev"/>
          <w:rFonts w:ascii="Arial" w:hAnsi="Arial" w:cs="Arial"/>
          <w:color w:val="000000" w:themeColor="text1"/>
        </w:rPr>
        <w:t xml:space="preserve"> </w:t>
      </w:r>
      <w:proofErr w:type="spellStart"/>
      <w:r w:rsidRPr="0020525D">
        <w:rPr>
          <w:rStyle w:val="lev"/>
          <w:rFonts w:ascii="Arial" w:hAnsi="Arial" w:cs="Arial"/>
          <w:color w:val="000000" w:themeColor="text1"/>
        </w:rPr>
        <w:t>Sangch'ang</w:t>
      </w:r>
      <w:proofErr w:type="spellEnd"/>
      <w:r w:rsidR="00AD035A" w:rsidRPr="0020525D">
        <w:rPr>
          <w:rStyle w:val="lev"/>
          <w:rFonts w:ascii="Arial" w:hAnsi="Arial" w:cs="Arial"/>
          <w:color w:val="000000" w:themeColor="text1"/>
        </w:rPr>
        <w:t xml:space="preserve"> </w:t>
      </w:r>
      <w:r w:rsidR="005607B3" w:rsidRPr="0020525D">
        <w:rPr>
          <w:rStyle w:val="lev"/>
          <w:rFonts w:ascii="Arial" w:hAnsi="Arial" w:cs="Arial"/>
          <w:color w:val="000000" w:themeColor="text1"/>
        </w:rPr>
        <w:t>(1934-2023)</w:t>
      </w:r>
    </w:p>
    <w:p w14:paraId="2571A076" w14:textId="53C110CC" w:rsidR="00ED343D" w:rsidRPr="0020525D" w:rsidRDefault="00ED343D" w:rsidP="00875812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14:paraId="191778EF" w14:textId="77DE1656" w:rsidR="00FC294C" w:rsidRPr="00751557" w:rsidRDefault="00435101" w:rsidP="00751557">
      <w:pPr>
        <w:pStyle w:val="NormalWeb"/>
        <w:jc w:val="both"/>
        <w:rPr>
          <w:rFonts w:ascii="Arial" w:hAnsi="Arial" w:cs="Arial"/>
          <w:b/>
          <w:bCs/>
          <w:sz w:val="20"/>
          <w:szCs w:val="20"/>
        </w:rPr>
      </w:pPr>
      <w:r w:rsidRPr="00751557">
        <w:rPr>
          <w:rStyle w:val="lev"/>
          <w:rFonts w:ascii="Arial" w:hAnsi="Arial" w:cs="Arial"/>
          <w:b w:val="0"/>
          <w:bCs w:val="0"/>
          <w:sz w:val="20"/>
          <w:szCs w:val="20"/>
        </w:rPr>
        <w:t xml:space="preserve">La psychanalyse entretient un rapport complexe avec </w:t>
      </w:r>
      <w:r w:rsidR="00793ACB" w:rsidRPr="00751557">
        <w:rPr>
          <w:rStyle w:val="lev"/>
          <w:rFonts w:ascii="Arial" w:hAnsi="Arial" w:cs="Arial"/>
          <w:b w:val="0"/>
          <w:bCs w:val="0"/>
          <w:sz w:val="20"/>
          <w:szCs w:val="20"/>
        </w:rPr>
        <w:t>la</w:t>
      </w:r>
      <w:r w:rsidRPr="00751557">
        <w:rPr>
          <w:rStyle w:val="lev"/>
          <w:rFonts w:ascii="Arial" w:hAnsi="Arial" w:cs="Arial"/>
          <w:b w:val="0"/>
          <w:bCs w:val="0"/>
          <w:sz w:val="20"/>
          <w:szCs w:val="20"/>
        </w:rPr>
        <w:t xml:space="preserve"> politique depuis son apparition à Vienne au tournant du XX</w:t>
      </w:r>
      <w:r w:rsidRPr="00751557">
        <w:rPr>
          <w:rStyle w:val="lev"/>
          <w:rFonts w:ascii="Arial" w:hAnsi="Arial" w:cs="Arial"/>
          <w:b w:val="0"/>
          <w:bCs w:val="0"/>
          <w:sz w:val="20"/>
          <w:szCs w:val="20"/>
          <w:vertAlign w:val="superscript"/>
        </w:rPr>
        <w:t>e</w:t>
      </w:r>
      <w:r w:rsidRPr="00751557">
        <w:rPr>
          <w:rStyle w:val="lev"/>
          <w:rFonts w:ascii="Arial" w:hAnsi="Arial" w:cs="Arial"/>
          <w:b w:val="0"/>
          <w:bCs w:val="0"/>
          <w:sz w:val="20"/>
          <w:szCs w:val="20"/>
        </w:rPr>
        <w:t xml:space="preserve"> siècle.</w:t>
      </w:r>
      <w:r w:rsidRPr="00751557">
        <w:rPr>
          <w:rFonts w:ascii="Arial" w:hAnsi="Arial" w:cs="Arial"/>
          <w:sz w:val="20"/>
          <w:szCs w:val="20"/>
        </w:rPr>
        <w:t xml:space="preserve"> Outre l’exil de S. Freud à Londres en 1938, le contexte politique </w:t>
      </w:r>
      <w:r w:rsidR="00793ACB" w:rsidRPr="00751557">
        <w:rPr>
          <w:rFonts w:ascii="Arial" w:hAnsi="Arial" w:cs="Arial"/>
          <w:sz w:val="20"/>
          <w:szCs w:val="20"/>
        </w:rPr>
        <w:t>en France</w:t>
      </w:r>
      <w:r w:rsidRPr="00751557">
        <w:rPr>
          <w:rFonts w:ascii="Arial" w:hAnsi="Arial" w:cs="Arial"/>
          <w:sz w:val="20"/>
          <w:szCs w:val="20"/>
        </w:rPr>
        <w:t xml:space="preserve"> a renforcé l’image subversive de la psychanalyse. Le mouvement contestataire de Mai 68 a favorisé son rapprochement avec les sciences humaines et sociales, accentuant sa portée critique. </w:t>
      </w:r>
      <w:r w:rsidR="00793ACB" w:rsidRPr="00751557">
        <w:rPr>
          <w:rFonts w:ascii="Arial" w:hAnsi="Arial" w:cs="Arial"/>
          <w:sz w:val="20"/>
          <w:szCs w:val="20"/>
        </w:rPr>
        <w:t>E</w:t>
      </w:r>
      <w:r w:rsidRPr="00751557">
        <w:rPr>
          <w:rFonts w:ascii="Arial" w:hAnsi="Arial" w:cs="Arial"/>
          <w:sz w:val="20"/>
          <w:szCs w:val="20"/>
        </w:rPr>
        <w:t xml:space="preserve">lle est </w:t>
      </w:r>
      <w:r w:rsidR="00793ACB" w:rsidRPr="00751557">
        <w:rPr>
          <w:rFonts w:ascii="Arial" w:hAnsi="Arial" w:cs="Arial"/>
          <w:sz w:val="20"/>
          <w:szCs w:val="20"/>
        </w:rPr>
        <w:t xml:space="preserve">ainsi </w:t>
      </w:r>
      <w:r w:rsidRPr="00751557">
        <w:rPr>
          <w:rFonts w:ascii="Arial" w:hAnsi="Arial" w:cs="Arial"/>
          <w:sz w:val="20"/>
          <w:szCs w:val="20"/>
        </w:rPr>
        <w:t xml:space="preserve">souvent perçue comme une discipline transgressive et révolutionnaire. Cette intervention propose d’explorer l’envers de cette perception usuelle : la psychanalyse peut aussi être mise au service d’une idéologie conservatrice. C’est notamment le cas de la </w:t>
      </w:r>
      <w:r w:rsidRPr="00751557">
        <w:rPr>
          <w:rStyle w:val="Accentuation"/>
          <w:rFonts w:ascii="Arial" w:hAnsi="Arial" w:cs="Arial"/>
          <w:sz w:val="20"/>
          <w:szCs w:val="20"/>
        </w:rPr>
        <w:t xml:space="preserve">politique </w:t>
      </w:r>
      <w:proofErr w:type="spellStart"/>
      <w:r w:rsidRPr="00751557">
        <w:rPr>
          <w:rStyle w:val="Accentuation"/>
          <w:rFonts w:ascii="Arial" w:hAnsi="Arial" w:cs="Arial"/>
          <w:sz w:val="20"/>
          <w:szCs w:val="20"/>
        </w:rPr>
        <w:t>psychanalytisante</w:t>
      </w:r>
      <w:proofErr w:type="spellEnd"/>
      <w:r w:rsidRPr="00751557">
        <w:rPr>
          <w:rFonts w:ascii="Arial" w:hAnsi="Arial" w:cs="Arial"/>
          <w:sz w:val="20"/>
          <w:szCs w:val="20"/>
        </w:rPr>
        <w:t>, mise au point</w:t>
      </w:r>
      <w:r w:rsidR="00991D1D" w:rsidRPr="00751557">
        <w:rPr>
          <w:rFonts w:ascii="Arial" w:hAnsi="Arial" w:cs="Arial"/>
          <w:sz w:val="20"/>
          <w:szCs w:val="20"/>
        </w:rPr>
        <w:t xml:space="preserve"> </w:t>
      </w:r>
      <w:r w:rsidRPr="00751557">
        <w:rPr>
          <w:rFonts w:ascii="Arial" w:hAnsi="Arial" w:cs="Arial"/>
          <w:sz w:val="20"/>
          <w:szCs w:val="20"/>
        </w:rPr>
        <w:t xml:space="preserve">en Corée du Sud dans les années 1970 par </w:t>
      </w:r>
      <w:proofErr w:type="spellStart"/>
      <w:r w:rsidRPr="00751557">
        <w:rPr>
          <w:rFonts w:ascii="Arial" w:hAnsi="Arial" w:cs="Arial"/>
          <w:sz w:val="20"/>
          <w:szCs w:val="20"/>
        </w:rPr>
        <w:t>Paek</w:t>
      </w:r>
      <w:proofErr w:type="spellEnd"/>
      <w:r w:rsidRPr="0075155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51557">
        <w:rPr>
          <w:rFonts w:ascii="Arial" w:hAnsi="Arial" w:cs="Arial"/>
          <w:sz w:val="20"/>
          <w:szCs w:val="20"/>
        </w:rPr>
        <w:t>Sangch'ang</w:t>
      </w:r>
      <w:proofErr w:type="spellEnd"/>
      <w:r w:rsidR="00991D1D" w:rsidRPr="00751557">
        <w:rPr>
          <w:rFonts w:ascii="Arial" w:hAnsi="Arial" w:cs="Arial"/>
          <w:sz w:val="20"/>
          <w:szCs w:val="20"/>
        </w:rPr>
        <w:t xml:space="preserve"> comme une nouvelle discipline.</w:t>
      </w:r>
      <w:r w:rsidRPr="00751557">
        <w:rPr>
          <w:rFonts w:ascii="Arial" w:hAnsi="Arial" w:cs="Arial"/>
          <w:sz w:val="20"/>
          <w:szCs w:val="20"/>
        </w:rPr>
        <w:t xml:space="preserve"> En combinant théories analytiques, science politique et psychohistoire, ce psychiatre sud-coréen applique la psychanalyse à l’étude de la psychopathologie de Kim </w:t>
      </w:r>
      <w:proofErr w:type="spellStart"/>
      <w:r w:rsidRPr="00751557">
        <w:rPr>
          <w:rFonts w:ascii="Arial" w:hAnsi="Arial" w:cs="Arial"/>
          <w:sz w:val="20"/>
          <w:szCs w:val="20"/>
        </w:rPr>
        <w:t>Ilsŏng</w:t>
      </w:r>
      <w:proofErr w:type="spellEnd"/>
      <w:r w:rsidRPr="00751557">
        <w:rPr>
          <w:rFonts w:ascii="Arial" w:hAnsi="Arial" w:cs="Arial"/>
          <w:sz w:val="20"/>
          <w:szCs w:val="20"/>
        </w:rPr>
        <w:t xml:space="preserve"> (1912-1994), fondateur du régime nord-coréen. Selon lui, une analyse </w:t>
      </w:r>
      <w:r w:rsidRPr="00751557">
        <w:rPr>
          <w:rFonts w:ascii="Arial" w:hAnsi="Arial" w:cs="Arial"/>
          <w:i/>
          <w:iCs/>
          <w:sz w:val="20"/>
          <w:szCs w:val="20"/>
        </w:rPr>
        <w:t xml:space="preserve">politique </w:t>
      </w:r>
      <w:proofErr w:type="spellStart"/>
      <w:r w:rsidRPr="00751557">
        <w:rPr>
          <w:rFonts w:ascii="Arial" w:hAnsi="Arial" w:cs="Arial"/>
          <w:i/>
          <w:iCs/>
          <w:sz w:val="20"/>
          <w:szCs w:val="20"/>
        </w:rPr>
        <w:t>psychanalytisante</w:t>
      </w:r>
      <w:proofErr w:type="spellEnd"/>
      <w:r w:rsidRPr="00751557">
        <w:rPr>
          <w:rFonts w:ascii="Arial" w:hAnsi="Arial" w:cs="Arial"/>
          <w:sz w:val="20"/>
          <w:szCs w:val="20"/>
        </w:rPr>
        <w:t xml:space="preserve"> de Kim </w:t>
      </w:r>
      <w:proofErr w:type="spellStart"/>
      <w:r w:rsidRPr="00751557">
        <w:rPr>
          <w:rFonts w:ascii="Arial" w:hAnsi="Arial" w:cs="Arial"/>
          <w:sz w:val="20"/>
          <w:szCs w:val="20"/>
        </w:rPr>
        <w:t>Ilsŏng</w:t>
      </w:r>
      <w:proofErr w:type="spellEnd"/>
      <w:r w:rsidRPr="00751557">
        <w:rPr>
          <w:rFonts w:ascii="Arial" w:hAnsi="Arial" w:cs="Arial"/>
          <w:sz w:val="20"/>
          <w:szCs w:val="20"/>
        </w:rPr>
        <w:t xml:space="preserve"> permet</w:t>
      </w:r>
      <w:r w:rsidR="00793ACB" w:rsidRPr="00751557">
        <w:rPr>
          <w:rFonts w:ascii="Arial" w:hAnsi="Arial" w:cs="Arial"/>
          <w:sz w:val="20"/>
          <w:szCs w:val="20"/>
        </w:rPr>
        <w:t>trait</w:t>
      </w:r>
      <w:r w:rsidRPr="00751557">
        <w:rPr>
          <w:rFonts w:ascii="Arial" w:hAnsi="Arial" w:cs="Arial"/>
          <w:sz w:val="20"/>
          <w:szCs w:val="20"/>
        </w:rPr>
        <w:t xml:space="preserve"> d’</w:t>
      </w:r>
      <w:r w:rsidRPr="00751557">
        <w:rPr>
          <w:rFonts w:ascii="Arial" w:hAnsi="Arial" w:cs="Arial"/>
          <w:i/>
          <w:iCs/>
          <w:sz w:val="20"/>
          <w:szCs w:val="20"/>
        </w:rPr>
        <w:t xml:space="preserve">anticiper </w:t>
      </w:r>
      <w:r w:rsidRPr="00751557">
        <w:rPr>
          <w:rFonts w:ascii="Arial" w:hAnsi="Arial" w:cs="Arial"/>
          <w:sz w:val="20"/>
          <w:szCs w:val="20"/>
        </w:rPr>
        <w:t xml:space="preserve">son comportement politique. Pour </w:t>
      </w:r>
      <w:proofErr w:type="spellStart"/>
      <w:r w:rsidRPr="00751557">
        <w:rPr>
          <w:rFonts w:ascii="Arial" w:hAnsi="Arial" w:cs="Arial"/>
          <w:sz w:val="20"/>
          <w:szCs w:val="20"/>
        </w:rPr>
        <w:t>Paek</w:t>
      </w:r>
      <w:proofErr w:type="spellEnd"/>
      <w:r w:rsidRPr="00751557">
        <w:rPr>
          <w:rFonts w:ascii="Arial" w:hAnsi="Arial" w:cs="Arial"/>
          <w:sz w:val="20"/>
          <w:szCs w:val="20"/>
        </w:rPr>
        <w:t>, la psychanalyse constitue un outil théorique dans la lutte contre l</w:t>
      </w:r>
      <w:r w:rsidR="00154B91">
        <w:rPr>
          <w:rFonts w:ascii="Arial" w:hAnsi="Arial" w:cs="Arial"/>
          <w:sz w:val="20"/>
          <w:szCs w:val="20"/>
        </w:rPr>
        <w:t xml:space="preserve">e </w:t>
      </w:r>
      <w:r w:rsidRPr="00751557">
        <w:rPr>
          <w:rFonts w:ascii="Arial" w:hAnsi="Arial" w:cs="Arial"/>
          <w:sz w:val="20"/>
          <w:szCs w:val="20"/>
        </w:rPr>
        <w:t xml:space="preserve">communisme nord-coréen. </w:t>
      </w:r>
      <w:r w:rsidRPr="00751557">
        <w:rPr>
          <w:rStyle w:val="lev"/>
          <w:rFonts w:ascii="Arial" w:hAnsi="Arial" w:cs="Arial"/>
          <w:b w:val="0"/>
          <w:bCs w:val="0"/>
          <w:sz w:val="20"/>
          <w:szCs w:val="20"/>
        </w:rPr>
        <w:t>Nous interrogerons ainsi la manière dont la psychanalyse, loin d’être une discipline homogène et subversive par essence, s’articule aux enjeux politiques du contexte historique du lieu d’accueil.</w:t>
      </w:r>
    </w:p>
    <w:p w14:paraId="429C1851" w14:textId="77777777" w:rsidR="00751557" w:rsidRPr="00435101" w:rsidRDefault="00751557" w:rsidP="00ED4B24">
      <w:pPr>
        <w:rPr>
          <w:rFonts w:ascii="Arial" w:hAnsi="Arial" w:cs="Arial"/>
        </w:rPr>
      </w:pPr>
    </w:p>
    <w:p w14:paraId="34873195" w14:textId="77777777" w:rsidR="004208D2" w:rsidRDefault="00FC294C" w:rsidP="00FC294C">
      <w:pPr>
        <w:jc w:val="center"/>
        <w:rPr>
          <w:rFonts w:ascii="Arial" w:hAnsi="Arial" w:cs="Arial"/>
          <w:b/>
          <w:bCs/>
          <w:lang w:val="en-US"/>
        </w:rPr>
      </w:pPr>
      <w:r w:rsidRPr="00ED4B24">
        <w:rPr>
          <w:rFonts w:ascii="Arial" w:hAnsi="Arial" w:cs="Arial"/>
          <w:b/>
          <w:bCs/>
          <w:lang w:val="en-US"/>
        </w:rPr>
        <w:t>15h-16h</w:t>
      </w:r>
    </w:p>
    <w:p w14:paraId="7085A7FC" w14:textId="77777777" w:rsidR="00875812" w:rsidRPr="00ED4B24" w:rsidRDefault="00875812" w:rsidP="00751557">
      <w:pPr>
        <w:rPr>
          <w:rFonts w:ascii="Arial" w:hAnsi="Arial" w:cs="Arial"/>
          <w:b/>
          <w:bCs/>
          <w:lang w:val="en-US"/>
        </w:rPr>
      </w:pPr>
    </w:p>
    <w:p w14:paraId="485F1747" w14:textId="77777777" w:rsidR="004079F6" w:rsidRPr="00ED28F9" w:rsidRDefault="00FC294C" w:rsidP="004079F6">
      <w:pPr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  <w:r w:rsidRPr="00ED28F9">
        <w:rPr>
          <w:rFonts w:ascii="Arial" w:hAnsi="Arial" w:cs="Arial"/>
          <w:b/>
          <w:bCs/>
          <w:sz w:val="22"/>
          <w:szCs w:val="22"/>
          <w:lang w:val="en-US"/>
        </w:rPr>
        <w:t>Ricardo Paiva</w:t>
      </w:r>
    </w:p>
    <w:p w14:paraId="030CEAB2" w14:textId="77777777" w:rsidR="00FC294C" w:rsidRPr="004079F6" w:rsidRDefault="00231BB9" w:rsidP="00FC294C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4079F6">
        <w:rPr>
          <w:rFonts w:ascii="Arial" w:hAnsi="Arial" w:cs="Arial"/>
          <w:sz w:val="20"/>
          <w:szCs w:val="20"/>
          <w:lang w:val="en-US"/>
        </w:rPr>
        <w:t>(</w:t>
      </w:r>
      <w:r w:rsidR="004079F6" w:rsidRPr="004079F6">
        <w:rPr>
          <w:rFonts w:ascii="Arial" w:hAnsi="Arial" w:cs="Arial"/>
          <w:sz w:val="20"/>
          <w:szCs w:val="20"/>
          <w:lang w:val="en-US"/>
        </w:rPr>
        <w:t xml:space="preserve">UMR 8060 – </w:t>
      </w:r>
      <w:r w:rsidRPr="004079F6">
        <w:rPr>
          <w:rFonts w:ascii="Arial" w:hAnsi="Arial" w:cs="Arial"/>
          <w:sz w:val="20"/>
          <w:szCs w:val="20"/>
          <w:lang w:val="en-US"/>
        </w:rPr>
        <w:t>L</w:t>
      </w:r>
      <w:r w:rsidR="004079F6" w:rsidRPr="004079F6">
        <w:rPr>
          <w:rFonts w:ascii="Arial" w:hAnsi="Arial" w:cs="Arial"/>
          <w:sz w:val="20"/>
          <w:szCs w:val="20"/>
          <w:lang w:val="en-US"/>
        </w:rPr>
        <w:t>IER-FYT</w:t>
      </w:r>
      <w:r w:rsidRPr="004079F6">
        <w:rPr>
          <w:rFonts w:ascii="Arial" w:hAnsi="Arial" w:cs="Arial"/>
          <w:sz w:val="20"/>
          <w:szCs w:val="20"/>
          <w:lang w:val="en-US"/>
        </w:rPr>
        <w:t>, EHESS)</w:t>
      </w:r>
    </w:p>
    <w:p w14:paraId="2194515C" w14:textId="77777777" w:rsidR="00D06E93" w:rsidRPr="004079F6" w:rsidRDefault="00D06E93" w:rsidP="00FC294C">
      <w:pPr>
        <w:jc w:val="center"/>
        <w:rPr>
          <w:rFonts w:ascii="Arial" w:hAnsi="Arial" w:cs="Arial"/>
          <w:lang w:val="en-US"/>
        </w:rPr>
      </w:pPr>
    </w:p>
    <w:p w14:paraId="5201EDB8" w14:textId="77777777" w:rsidR="00D06E93" w:rsidRPr="00ED28F9" w:rsidRDefault="004C49C8" w:rsidP="00D06E93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lev"/>
          <w:rFonts w:ascii="Arial" w:hAnsi="Arial" w:cs="Arial"/>
          <w:i/>
          <w:iCs/>
          <w:color w:val="333333"/>
        </w:rPr>
      </w:pPr>
      <w:r w:rsidRPr="00ED28F9">
        <w:rPr>
          <w:rStyle w:val="lev"/>
          <w:rFonts w:ascii="Arial" w:hAnsi="Arial" w:cs="Arial"/>
          <w:i/>
          <w:iCs/>
          <w:color w:val="333333"/>
        </w:rPr>
        <w:t>Psychanalyse et individualisme au Brésil :</w:t>
      </w:r>
    </w:p>
    <w:p w14:paraId="2F099EA3" w14:textId="77777777" w:rsidR="004C49C8" w:rsidRPr="00ED28F9" w:rsidRDefault="004C49C8" w:rsidP="00D06E9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333333"/>
        </w:rPr>
      </w:pPr>
      <w:proofErr w:type="gramStart"/>
      <w:r w:rsidRPr="00ED28F9">
        <w:rPr>
          <w:rStyle w:val="lev"/>
          <w:rFonts w:ascii="Arial" w:hAnsi="Arial" w:cs="Arial"/>
          <w:i/>
          <w:iCs/>
          <w:color w:val="333333"/>
        </w:rPr>
        <w:t>une</w:t>
      </w:r>
      <w:proofErr w:type="gramEnd"/>
      <w:r w:rsidRPr="00ED28F9">
        <w:rPr>
          <w:rStyle w:val="lev"/>
          <w:rFonts w:ascii="Arial" w:hAnsi="Arial" w:cs="Arial"/>
          <w:i/>
          <w:iCs/>
          <w:color w:val="333333"/>
        </w:rPr>
        <w:t xml:space="preserve"> analyse à travers l'histoire de son insertion dans la santé mentale publique</w:t>
      </w:r>
    </w:p>
    <w:p w14:paraId="6E1EE4A4" w14:textId="5D82AEEE" w:rsidR="004208D2" w:rsidRPr="00751557" w:rsidRDefault="004C49C8" w:rsidP="00751557">
      <w:pPr>
        <w:pStyle w:val="NormalWeb"/>
        <w:shd w:val="clear" w:color="auto" w:fill="FFFFFF"/>
        <w:jc w:val="both"/>
        <w:rPr>
          <w:rFonts w:ascii="Arial" w:hAnsi="Arial" w:cs="Arial"/>
          <w:color w:val="333333"/>
          <w:sz w:val="20"/>
          <w:szCs w:val="20"/>
        </w:rPr>
      </w:pPr>
      <w:r w:rsidRPr="00751557">
        <w:rPr>
          <w:rFonts w:ascii="Arial" w:hAnsi="Arial" w:cs="Arial"/>
          <w:color w:val="333333"/>
          <w:sz w:val="20"/>
          <w:szCs w:val="20"/>
        </w:rPr>
        <w:t>Partant de l'articulation entre la rationalité de la psychanalyse et les tensions et contradictions de la socialisation individualiste caractéristique des sociétés modernes, je propose d'examiner le cas brésilien à travers l'histoire de son insertion dans la santé mentale publique. Pour cela, je m'intéresserai à deux moments historiques du processus de modernisation de ce pays. Le premier, durant la période de la "Première République" (1889-1930), lorsque la psychanalyse a été utilisée par des psychiatres partisans du mouvement hygiéniste, qui visaient à surmonter un supposé retard national attribué aux caractéristiques prétendument primitives des classes populaires. Le second moment se situe pendant le processus de re-démocratisation qui a suivi la chute du régime militaire, dans les années 1980. C'est à cette époque qu'a eu lieu la Réforme Psychiatrique, un processus visant à remplacer les grands asiles par des dispositifs de soins à visée explicitement émancipatrice, auxquels les psychanalystes ont joué un rôle significatif. La comparaison entre ces deux périodes, ainsi que la manière dont la psychanalyse y a été mobilisée, permettra de réfléchir sur l'évolution de ses usages en lien avec les mutations socio-anthropologiques de l'individualisme dans cette société.</w:t>
      </w:r>
    </w:p>
    <w:sectPr w:rsidR="004208D2" w:rsidRPr="00751557" w:rsidSect="00935D5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5372E" w14:textId="77777777" w:rsidR="003070E3" w:rsidRDefault="003070E3" w:rsidP="008177D5">
      <w:r>
        <w:separator/>
      </w:r>
    </w:p>
  </w:endnote>
  <w:endnote w:type="continuationSeparator" w:id="0">
    <w:p w14:paraId="3392C467" w14:textId="77777777" w:rsidR="003070E3" w:rsidRDefault="003070E3" w:rsidP="00817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65AA9" w14:textId="77777777" w:rsidR="003070E3" w:rsidRDefault="003070E3" w:rsidP="008177D5">
      <w:r>
        <w:separator/>
      </w:r>
    </w:p>
  </w:footnote>
  <w:footnote w:type="continuationSeparator" w:id="0">
    <w:p w14:paraId="57770A56" w14:textId="77777777" w:rsidR="003070E3" w:rsidRDefault="003070E3" w:rsidP="008177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986503"/>
    <w:multiLevelType w:val="multilevel"/>
    <w:tmpl w:val="066A8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709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8D2"/>
    <w:rsid w:val="0001103B"/>
    <w:rsid w:val="00013621"/>
    <w:rsid w:val="00014906"/>
    <w:rsid w:val="000310D4"/>
    <w:rsid w:val="00042D86"/>
    <w:rsid w:val="00046849"/>
    <w:rsid w:val="000830AF"/>
    <w:rsid w:val="00094A2B"/>
    <w:rsid w:val="000B2AF4"/>
    <w:rsid w:val="000B4384"/>
    <w:rsid w:val="000C730D"/>
    <w:rsid w:val="000E1AE4"/>
    <w:rsid w:val="000E6FE5"/>
    <w:rsid w:val="00110A9D"/>
    <w:rsid w:val="00142EE9"/>
    <w:rsid w:val="00144761"/>
    <w:rsid w:val="00154B91"/>
    <w:rsid w:val="00165DF0"/>
    <w:rsid w:val="001B15F8"/>
    <w:rsid w:val="001B6C06"/>
    <w:rsid w:val="001C439B"/>
    <w:rsid w:val="0020525D"/>
    <w:rsid w:val="0021511B"/>
    <w:rsid w:val="0021731B"/>
    <w:rsid w:val="0022564D"/>
    <w:rsid w:val="00231BB9"/>
    <w:rsid w:val="00234E04"/>
    <w:rsid w:val="002410DA"/>
    <w:rsid w:val="002435CF"/>
    <w:rsid w:val="00257000"/>
    <w:rsid w:val="00266D5F"/>
    <w:rsid w:val="002671E8"/>
    <w:rsid w:val="002803C3"/>
    <w:rsid w:val="00291D53"/>
    <w:rsid w:val="00294EBD"/>
    <w:rsid w:val="002D1849"/>
    <w:rsid w:val="002F22A6"/>
    <w:rsid w:val="002F3914"/>
    <w:rsid w:val="002F4803"/>
    <w:rsid w:val="002F49FA"/>
    <w:rsid w:val="003032A0"/>
    <w:rsid w:val="003070E3"/>
    <w:rsid w:val="00311B5A"/>
    <w:rsid w:val="00330B95"/>
    <w:rsid w:val="00357515"/>
    <w:rsid w:val="00362C8F"/>
    <w:rsid w:val="003637BB"/>
    <w:rsid w:val="0038640A"/>
    <w:rsid w:val="003900B9"/>
    <w:rsid w:val="00393BD9"/>
    <w:rsid w:val="0039411C"/>
    <w:rsid w:val="003959E5"/>
    <w:rsid w:val="003960CE"/>
    <w:rsid w:val="003B4C8D"/>
    <w:rsid w:val="003B74AF"/>
    <w:rsid w:val="003C0B7D"/>
    <w:rsid w:val="003C1D46"/>
    <w:rsid w:val="003C6866"/>
    <w:rsid w:val="003D2B29"/>
    <w:rsid w:val="003E3559"/>
    <w:rsid w:val="004079F6"/>
    <w:rsid w:val="0041330C"/>
    <w:rsid w:val="004208D2"/>
    <w:rsid w:val="00425033"/>
    <w:rsid w:val="00433481"/>
    <w:rsid w:val="0043394B"/>
    <w:rsid w:val="00435101"/>
    <w:rsid w:val="00437A12"/>
    <w:rsid w:val="00465184"/>
    <w:rsid w:val="0046607B"/>
    <w:rsid w:val="0047097E"/>
    <w:rsid w:val="00495128"/>
    <w:rsid w:val="004C49C8"/>
    <w:rsid w:val="004C7CDB"/>
    <w:rsid w:val="004D3EBB"/>
    <w:rsid w:val="004D6393"/>
    <w:rsid w:val="004E440C"/>
    <w:rsid w:val="00502181"/>
    <w:rsid w:val="00502F4E"/>
    <w:rsid w:val="00533CDA"/>
    <w:rsid w:val="005342C8"/>
    <w:rsid w:val="00552C8E"/>
    <w:rsid w:val="005607B3"/>
    <w:rsid w:val="005638FA"/>
    <w:rsid w:val="00564E2A"/>
    <w:rsid w:val="005746B7"/>
    <w:rsid w:val="005832CF"/>
    <w:rsid w:val="00591F3C"/>
    <w:rsid w:val="0059434A"/>
    <w:rsid w:val="005A0E4F"/>
    <w:rsid w:val="005B4E36"/>
    <w:rsid w:val="005B568C"/>
    <w:rsid w:val="005B7C8A"/>
    <w:rsid w:val="005C26C3"/>
    <w:rsid w:val="005E0D5F"/>
    <w:rsid w:val="005F16A1"/>
    <w:rsid w:val="005F6A97"/>
    <w:rsid w:val="00607051"/>
    <w:rsid w:val="00607921"/>
    <w:rsid w:val="006166BB"/>
    <w:rsid w:val="00633F39"/>
    <w:rsid w:val="0069605F"/>
    <w:rsid w:val="006A305A"/>
    <w:rsid w:val="006B0585"/>
    <w:rsid w:val="006B2808"/>
    <w:rsid w:val="006B4DD1"/>
    <w:rsid w:val="006C02D0"/>
    <w:rsid w:val="006C0EB0"/>
    <w:rsid w:val="007000F6"/>
    <w:rsid w:val="0071195A"/>
    <w:rsid w:val="00747911"/>
    <w:rsid w:val="00751557"/>
    <w:rsid w:val="0075177D"/>
    <w:rsid w:val="00755B5A"/>
    <w:rsid w:val="00770319"/>
    <w:rsid w:val="00793ACB"/>
    <w:rsid w:val="007A179F"/>
    <w:rsid w:val="007B7D56"/>
    <w:rsid w:val="007C069E"/>
    <w:rsid w:val="007C0CE2"/>
    <w:rsid w:val="007C6AE9"/>
    <w:rsid w:val="007D11A9"/>
    <w:rsid w:val="007F22D5"/>
    <w:rsid w:val="007F41E6"/>
    <w:rsid w:val="00800BED"/>
    <w:rsid w:val="00803C36"/>
    <w:rsid w:val="00806D20"/>
    <w:rsid w:val="008177D5"/>
    <w:rsid w:val="0083186F"/>
    <w:rsid w:val="00832909"/>
    <w:rsid w:val="00842E5D"/>
    <w:rsid w:val="00860AA2"/>
    <w:rsid w:val="00875812"/>
    <w:rsid w:val="0087679D"/>
    <w:rsid w:val="008807F3"/>
    <w:rsid w:val="00885FDB"/>
    <w:rsid w:val="008A13BD"/>
    <w:rsid w:val="008A55E7"/>
    <w:rsid w:val="008A6E03"/>
    <w:rsid w:val="008B6011"/>
    <w:rsid w:val="008D6ACA"/>
    <w:rsid w:val="008E2CAA"/>
    <w:rsid w:val="00900D64"/>
    <w:rsid w:val="00902A8F"/>
    <w:rsid w:val="00910349"/>
    <w:rsid w:val="00914D8E"/>
    <w:rsid w:val="00920E5E"/>
    <w:rsid w:val="00930A25"/>
    <w:rsid w:val="009327AA"/>
    <w:rsid w:val="00932A3F"/>
    <w:rsid w:val="009335FC"/>
    <w:rsid w:val="00935D5D"/>
    <w:rsid w:val="0094139A"/>
    <w:rsid w:val="0094657A"/>
    <w:rsid w:val="009549A0"/>
    <w:rsid w:val="0097494E"/>
    <w:rsid w:val="00991D1D"/>
    <w:rsid w:val="009B58B7"/>
    <w:rsid w:val="009C2971"/>
    <w:rsid w:val="009D7042"/>
    <w:rsid w:val="009E6E6E"/>
    <w:rsid w:val="00A1223A"/>
    <w:rsid w:val="00A1337C"/>
    <w:rsid w:val="00A176C7"/>
    <w:rsid w:val="00A220CC"/>
    <w:rsid w:val="00A408C5"/>
    <w:rsid w:val="00A53D35"/>
    <w:rsid w:val="00A64D81"/>
    <w:rsid w:val="00A66398"/>
    <w:rsid w:val="00A7349A"/>
    <w:rsid w:val="00A842E3"/>
    <w:rsid w:val="00A87867"/>
    <w:rsid w:val="00A879CC"/>
    <w:rsid w:val="00A920D4"/>
    <w:rsid w:val="00A937B7"/>
    <w:rsid w:val="00A96D97"/>
    <w:rsid w:val="00A97F8D"/>
    <w:rsid w:val="00AA23AC"/>
    <w:rsid w:val="00AB2CD0"/>
    <w:rsid w:val="00AC0EF6"/>
    <w:rsid w:val="00AD035A"/>
    <w:rsid w:val="00AD515D"/>
    <w:rsid w:val="00B23B29"/>
    <w:rsid w:val="00B31DB0"/>
    <w:rsid w:val="00B34982"/>
    <w:rsid w:val="00B44795"/>
    <w:rsid w:val="00B6616E"/>
    <w:rsid w:val="00BB046C"/>
    <w:rsid w:val="00BB3176"/>
    <w:rsid w:val="00BD2331"/>
    <w:rsid w:val="00BE3D0E"/>
    <w:rsid w:val="00BE7730"/>
    <w:rsid w:val="00C10D98"/>
    <w:rsid w:val="00C10E8A"/>
    <w:rsid w:val="00C25E70"/>
    <w:rsid w:val="00C36D23"/>
    <w:rsid w:val="00C4057B"/>
    <w:rsid w:val="00C50C52"/>
    <w:rsid w:val="00C5126B"/>
    <w:rsid w:val="00C60591"/>
    <w:rsid w:val="00C83161"/>
    <w:rsid w:val="00C923ED"/>
    <w:rsid w:val="00C948B4"/>
    <w:rsid w:val="00CC701E"/>
    <w:rsid w:val="00CD213F"/>
    <w:rsid w:val="00CD7283"/>
    <w:rsid w:val="00CF191A"/>
    <w:rsid w:val="00D06E93"/>
    <w:rsid w:val="00D2246F"/>
    <w:rsid w:val="00D27200"/>
    <w:rsid w:val="00D40983"/>
    <w:rsid w:val="00D53D83"/>
    <w:rsid w:val="00D60B98"/>
    <w:rsid w:val="00D75D46"/>
    <w:rsid w:val="00DC71C7"/>
    <w:rsid w:val="00DC72E1"/>
    <w:rsid w:val="00DC7AFD"/>
    <w:rsid w:val="00DD6C5F"/>
    <w:rsid w:val="00DE1507"/>
    <w:rsid w:val="00DF1D2E"/>
    <w:rsid w:val="00E07860"/>
    <w:rsid w:val="00E4465B"/>
    <w:rsid w:val="00E50D73"/>
    <w:rsid w:val="00E64AF3"/>
    <w:rsid w:val="00EA77FD"/>
    <w:rsid w:val="00ED13FC"/>
    <w:rsid w:val="00ED28F9"/>
    <w:rsid w:val="00ED343D"/>
    <w:rsid w:val="00ED4B24"/>
    <w:rsid w:val="00EE6050"/>
    <w:rsid w:val="00EF44F6"/>
    <w:rsid w:val="00EF55EB"/>
    <w:rsid w:val="00F044AD"/>
    <w:rsid w:val="00F32C00"/>
    <w:rsid w:val="00F65C96"/>
    <w:rsid w:val="00F71EEF"/>
    <w:rsid w:val="00F76939"/>
    <w:rsid w:val="00F8143C"/>
    <w:rsid w:val="00F85204"/>
    <w:rsid w:val="00F92738"/>
    <w:rsid w:val="00F93567"/>
    <w:rsid w:val="00FB5029"/>
    <w:rsid w:val="00FC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5733A5"/>
  <w14:defaultImageDpi w14:val="32767"/>
  <w15:chartTrackingRefBased/>
  <w15:docId w15:val="{F0198CE4-D016-BE47-8170-4D84FE979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74791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paragraph" w:styleId="Titre2">
    <w:name w:val="heading 2"/>
    <w:basedOn w:val="Normal"/>
    <w:link w:val="Titre2Car"/>
    <w:uiPriority w:val="9"/>
    <w:qFormat/>
    <w:rsid w:val="0074791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4791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747911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NormalWeb">
    <w:name w:val="Normal (Web)"/>
    <w:basedOn w:val="Normal"/>
    <w:uiPriority w:val="99"/>
    <w:unhideWhenUsed/>
    <w:rsid w:val="0074791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747911"/>
    <w:rPr>
      <w:b/>
      <w:bCs/>
    </w:rPr>
  </w:style>
  <w:style w:type="character" w:styleId="Accentuation">
    <w:name w:val="Emphasis"/>
    <w:basedOn w:val="Policepardfaut"/>
    <w:uiPriority w:val="20"/>
    <w:qFormat/>
    <w:rsid w:val="00930A25"/>
    <w:rPr>
      <w:i/>
      <w:iCs/>
    </w:rPr>
  </w:style>
  <w:style w:type="character" w:styleId="Lienhypertexte">
    <w:name w:val="Hyperlink"/>
    <w:basedOn w:val="Policepardfaut"/>
    <w:uiPriority w:val="99"/>
    <w:unhideWhenUsed/>
    <w:rsid w:val="002435C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2435CF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8177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77D5"/>
  </w:style>
  <w:style w:type="paragraph" w:styleId="Pieddepage">
    <w:name w:val="footer"/>
    <w:basedOn w:val="Normal"/>
    <w:link w:val="PieddepageCar"/>
    <w:uiPriority w:val="99"/>
    <w:unhideWhenUsed/>
    <w:rsid w:val="008177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77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huffstutterrobertl/6888951554/in/photolist-buKFhN-bHF4bn-bJi1KD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618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10</cp:revision>
  <dcterms:created xsi:type="dcterms:W3CDTF">2025-03-13T10:18:00Z</dcterms:created>
  <dcterms:modified xsi:type="dcterms:W3CDTF">2025-04-07T12:59:00Z</dcterms:modified>
</cp:coreProperties>
</file>