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A92" w:rsidRDefault="0062709B">
      <w:r>
        <w:rPr>
          <w:noProof/>
          <w:lang w:eastAsia="fr-FR"/>
        </w:rPr>
        <w:drawing>
          <wp:anchor distT="0" distB="0" distL="114300" distR="114300" simplePos="0" relativeHeight="251659264" behindDoc="0" locked="0" layoutInCell="1" allowOverlap="1">
            <wp:simplePos x="0" y="0"/>
            <wp:positionH relativeFrom="column">
              <wp:posOffset>-900430</wp:posOffset>
            </wp:positionH>
            <wp:positionV relativeFrom="paragraph">
              <wp:posOffset>-925830</wp:posOffset>
            </wp:positionV>
            <wp:extent cx="2155825" cy="2879725"/>
            <wp:effectExtent l="0" t="0" r="0" b="0"/>
            <wp:wrapSquare wrapText="bothSides"/>
            <wp:docPr id="4" name="Image 1" descr="École normale supérieure de Lyon&#10;15 parvis René-Descartes BP 7000, 69342 Lyon cedex 07&#10;Tél. +33 (0)4 37 37 60 00&#10;www.ens-lyon.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adresse.jpg"/>
                    <pic:cNvPicPr>
                      <a:picLocks noChangeAspect="1"/>
                    </pic:cNvPicPr>
                  </pic:nvPicPr>
                  <pic:blipFill>
                    <a:blip r:embed="rId9"/>
                    <a:stretch/>
                  </pic:blipFill>
                  <pic:spPr bwMode="auto">
                    <a:xfrm>
                      <a:off x="0" y="0"/>
                      <a:ext cx="2155825" cy="2879725"/>
                    </a:xfrm>
                    <a:prstGeom prst="rect">
                      <a:avLst/>
                    </a:prstGeom>
                  </pic:spPr>
                </pic:pic>
              </a:graphicData>
            </a:graphic>
            <wp14:sizeRelH relativeFrom="margin">
              <wp14:pctWidth>0</wp14:pctWidth>
            </wp14:sizeRelH>
            <wp14:sizeRelV relativeFrom="margin">
              <wp14:pctHeight>0</wp14:pctHeight>
            </wp14:sizeRelV>
          </wp:anchor>
        </w:drawing>
      </w:r>
    </w:p>
    <w:sdt>
      <w:sdtPr>
        <w:id w:val="1843662657"/>
        <w:docPartObj>
          <w:docPartGallery w:val="Cover Pages"/>
          <w:docPartUnique/>
        </w:docPartObj>
      </w:sdtPr>
      <w:sdtContent>
        <w:p w:rsidR="002B0A92" w:rsidRDefault="002B0A92"/>
        <w:tbl>
          <w:tblPr>
            <w:tblpPr w:leftFromText="187" w:rightFromText="187" w:horzAnchor="margin" w:tblpXSpec="right" w:tblpYSpec="top"/>
            <w:tblW w:w="2000" w:type="pct"/>
            <w:tblBorders>
              <w:top w:val="single" w:sz="36" w:space="0" w:color="E14D16"/>
              <w:bottom w:val="single" w:sz="36" w:space="0" w:color="E14D16"/>
              <w:insideH w:val="single" w:sz="36" w:space="0" w:color="E14D16"/>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628"/>
          </w:tblGrid>
          <w:tr w:rsidR="002B0A92">
            <w:tc>
              <w:tcPr>
                <w:tcW w:w="0" w:type="auto"/>
              </w:tcPr>
              <w:p w:rsidR="002B0A92" w:rsidRDefault="0062709B">
                <w:pPr>
                  <w:pStyle w:val="Sansinterligne"/>
                  <w:rPr>
                    <w:rFonts w:eastAsiaTheme="majorEastAsia" w:cs="Arial"/>
                    <w:sz w:val="72"/>
                    <w:szCs w:val="72"/>
                  </w:rPr>
                </w:pPr>
                <w:r>
                  <w:rPr>
                    <w:rFonts w:eastAsiaTheme="majorEastAsia" w:cs="Arial"/>
                    <w:sz w:val="72"/>
                    <w:szCs w:val="72"/>
                  </w:rPr>
                  <w:t>Schéma Directeur Handicap</w:t>
                </w:r>
              </w:p>
            </w:tc>
          </w:tr>
          <w:tr w:rsidR="002B0A92">
            <w:tc>
              <w:tcPr>
                <w:tcW w:w="0" w:type="auto"/>
              </w:tcPr>
              <w:p w:rsidR="002B0A92" w:rsidRDefault="0062709B">
                <w:pPr>
                  <w:pStyle w:val="Sansinterligne"/>
                  <w:rPr>
                    <w:rFonts w:cs="Arial"/>
                    <w:sz w:val="40"/>
                    <w:szCs w:val="40"/>
                  </w:rPr>
                </w:pPr>
                <w:r>
                  <w:rPr>
                    <w:rFonts w:cs="Arial"/>
                    <w:sz w:val="40"/>
                    <w:szCs w:val="40"/>
                  </w:rPr>
                  <w:t>2024/2027</w:t>
                </w:r>
              </w:p>
            </w:tc>
          </w:tr>
          <w:tr w:rsidR="002B0A92">
            <w:tc>
              <w:tcPr>
                <w:tcW w:w="0" w:type="auto"/>
              </w:tcPr>
              <w:p w:rsidR="002B0A92" w:rsidRDefault="0062709B">
                <w:pPr>
                  <w:pStyle w:val="Sansinterligne"/>
                  <w:rPr>
                    <w:rFonts w:cs="Arial"/>
                    <w:sz w:val="28"/>
                    <w:szCs w:val="28"/>
                  </w:rPr>
                </w:pPr>
                <w:r>
                  <w:rPr>
                    <w:rFonts w:cs="Arial"/>
                    <w:sz w:val="28"/>
                    <w:szCs w:val="28"/>
                  </w:rPr>
                  <w:t>Thibaut Chambriard</w:t>
                </w:r>
              </w:p>
            </w:tc>
          </w:tr>
        </w:tbl>
        <w:p w:rsidR="002B0A92" w:rsidRDefault="002B0A92"/>
        <w:p w:rsidR="002B0A92" w:rsidRDefault="002B0A92"/>
        <w:p w:rsidR="002B0A92" w:rsidRDefault="0062709B">
          <w:r>
            <w:br w:type="page" w:clear="all"/>
          </w:r>
        </w:p>
        <w:p w:rsidR="002B0A92" w:rsidRDefault="0062709B">
          <w:pPr>
            <w:tabs>
              <w:tab w:val="left" w:pos="3780"/>
            </w:tabs>
            <w:rPr>
              <w:sz w:val="32"/>
              <w:szCs w:val="32"/>
            </w:rPr>
          </w:pPr>
          <w:r>
            <w:rPr>
              <w:b/>
              <w:sz w:val="32"/>
              <w:szCs w:val="32"/>
            </w:rPr>
            <w:lastRenderedPageBreak/>
            <w:t>Avertissement</w:t>
          </w:r>
          <w:r>
            <w:rPr>
              <w:sz w:val="32"/>
              <w:szCs w:val="32"/>
            </w:rPr>
            <w:t> :</w:t>
          </w:r>
          <w:r>
            <w:rPr>
              <w:sz w:val="32"/>
              <w:szCs w:val="32"/>
            </w:rPr>
            <w:tab/>
          </w:r>
        </w:p>
        <w:p w:rsidR="002B0A92" w:rsidRDefault="002B0A92">
          <w:pPr>
            <w:tabs>
              <w:tab w:val="left" w:pos="3780"/>
            </w:tabs>
            <w:rPr>
              <w:sz w:val="32"/>
              <w:szCs w:val="32"/>
            </w:rPr>
          </w:pPr>
        </w:p>
        <w:p w:rsidR="002B0A92" w:rsidRDefault="0062709B">
          <w:pPr>
            <w:ind w:firstLine="708"/>
            <w:jc w:val="both"/>
            <w:rPr>
              <w:sz w:val="24"/>
              <w:szCs w:val="24"/>
            </w:rPr>
          </w:pPr>
          <w:r>
            <w:rPr>
              <w:sz w:val="24"/>
              <w:szCs w:val="24"/>
            </w:rPr>
            <w:t>La rédaction de ce troisième Schéma Directeur du Handicap est présentée sous la forme de fiche « Action ».</w:t>
          </w:r>
        </w:p>
        <w:p w:rsidR="002B0A92" w:rsidRDefault="0062709B">
          <w:pPr>
            <w:ind w:firstLine="708"/>
            <w:jc w:val="both"/>
            <w:rPr>
              <w:sz w:val="24"/>
              <w:szCs w:val="24"/>
            </w:rPr>
          </w:pPr>
          <w:r>
            <w:rPr>
              <w:sz w:val="24"/>
              <w:szCs w:val="24"/>
            </w:rPr>
            <w:t xml:space="preserve">L’objectif du document est de déterminer les actions qui seront plus particulièrement mises en avant sur cette période. </w:t>
          </w:r>
        </w:p>
        <w:p w:rsidR="002B0A92" w:rsidRDefault="0062709B">
          <w:pPr>
            <w:ind w:firstLine="708"/>
            <w:jc w:val="both"/>
            <w:rPr>
              <w:sz w:val="24"/>
              <w:szCs w:val="24"/>
            </w:rPr>
          </w:pPr>
          <w:r>
            <w:rPr>
              <w:sz w:val="24"/>
              <w:szCs w:val="24"/>
            </w:rPr>
            <w:t>Il doit être facile à lire, pour être lu, pour favoriser la discussion, les échanges et la critique.</w:t>
          </w:r>
        </w:p>
        <w:p w:rsidR="002B0A92" w:rsidRDefault="0062709B">
          <w:pPr>
            <w:ind w:firstLine="708"/>
            <w:jc w:val="both"/>
            <w:rPr>
              <w:sz w:val="24"/>
              <w:szCs w:val="24"/>
            </w:rPr>
          </w:pPr>
          <w:r>
            <w:rPr>
              <w:sz w:val="24"/>
              <w:szCs w:val="24"/>
            </w:rPr>
            <w:t>Sa forme synthétique ne permet donc pas d’accéder à tous les détails de mise en œuvre.</w:t>
          </w:r>
        </w:p>
        <w:p w:rsidR="002B0A92" w:rsidRDefault="002B0A92">
          <w:pPr>
            <w:ind w:firstLine="708"/>
            <w:jc w:val="both"/>
            <w:rPr>
              <w:sz w:val="24"/>
              <w:szCs w:val="24"/>
            </w:rPr>
          </w:pPr>
        </w:p>
        <w:p w:rsidR="002B0A92" w:rsidRDefault="0062709B">
          <w:pPr>
            <w:ind w:firstLine="708"/>
            <w:jc w:val="both"/>
            <w:rPr>
              <w:sz w:val="24"/>
              <w:szCs w:val="24"/>
            </w:rPr>
          </w:pPr>
          <w:r>
            <w:rPr>
              <w:sz w:val="24"/>
              <w:szCs w:val="24"/>
            </w:rPr>
            <w:t>Des éléments de précision peuvent être sollicités auprès du chargé de mission handicap :</w:t>
          </w:r>
        </w:p>
        <w:p w:rsidR="002B0A92" w:rsidRDefault="00A060AE">
          <w:pPr>
            <w:ind w:firstLine="708"/>
            <w:jc w:val="both"/>
            <w:rPr>
              <w:sz w:val="24"/>
              <w:szCs w:val="24"/>
            </w:rPr>
          </w:pPr>
          <w:hyperlink r:id="rId10" w:tooltip="mailto:mission.handicap@ens-lyon.fr" w:history="1">
            <w:r w:rsidR="002B0A92">
              <w:rPr>
                <w:rStyle w:val="Lienhypertexte"/>
                <w:sz w:val="24"/>
                <w:szCs w:val="24"/>
              </w:rPr>
              <w:t>mission.handicap@ens-lyon.fr</w:t>
            </w:r>
          </w:hyperlink>
          <w:r w:rsidR="002B0A92">
            <w:rPr>
              <w:sz w:val="24"/>
              <w:szCs w:val="24"/>
            </w:rPr>
            <w:t xml:space="preserve"> </w:t>
          </w:r>
        </w:p>
        <w:p w:rsidR="002B0A92" w:rsidRDefault="00A060AE">
          <w:pPr>
            <w:ind w:firstLine="708"/>
            <w:jc w:val="both"/>
            <w:rPr>
              <w:sz w:val="24"/>
              <w:szCs w:val="24"/>
            </w:rPr>
          </w:pPr>
          <w:hyperlink r:id="rId11" w:tooltip="mailto:thibaut.chambriard@ens-lyon.fr" w:history="1">
            <w:r w:rsidR="002B0A92">
              <w:rPr>
                <w:rStyle w:val="Lienhypertexte"/>
                <w:sz w:val="24"/>
                <w:szCs w:val="24"/>
              </w:rPr>
              <w:t>thibaut.chambriard@ens-lyon.fr</w:t>
            </w:r>
          </w:hyperlink>
        </w:p>
        <w:p w:rsidR="002B0A92" w:rsidRDefault="0062709B">
          <w:pPr>
            <w:ind w:firstLine="708"/>
            <w:rPr>
              <w:sz w:val="24"/>
              <w:szCs w:val="24"/>
            </w:rPr>
          </w:pPr>
          <w:r>
            <w:rPr>
              <w:sz w:val="24"/>
              <w:szCs w:val="24"/>
            </w:rPr>
            <w:t>04 26 23 39 81 / 06 21 30 49 89</w:t>
          </w:r>
        </w:p>
        <w:p w:rsidR="002B0A92" w:rsidRDefault="002B0A92">
          <w:pPr>
            <w:ind w:firstLine="708"/>
            <w:rPr>
              <w:sz w:val="24"/>
              <w:szCs w:val="24"/>
            </w:rPr>
          </w:pPr>
        </w:p>
        <w:p w:rsidR="002B0A92" w:rsidRDefault="0062709B">
          <w:pPr>
            <w:ind w:firstLine="708"/>
            <w:jc w:val="both"/>
            <w:rPr>
              <w:sz w:val="24"/>
              <w:szCs w:val="24"/>
            </w:rPr>
          </w:pPr>
          <w:r>
            <w:rPr>
              <w:sz w:val="24"/>
              <w:szCs w:val="24"/>
            </w:rPr>
            <w:t>La rédaction de ce schéma directeur, coordonnées par le Chargé de Mission Handicap, a nécessité la participation de nombreux services.</w:t>
          </w:r>
        </w:p>
        <w:p w:rsidR="002B0A92" w:rsidRDefault="0062709B">
          <w:pPr>
            <w:ind w:firstLine="708"/>
            <w:jc w:val="both"/>
            <w:rPr>
              <w:sz w:val="24"/>
              <w:szCs w:val="24"/>
            </w:rPr>
          </w:pPr>
          <w:r>
            <w:rPr>
              <w:sz w:val="24"/>
              <w:szCs w:val="24"/>
            </w:rPr>
            <w:t xml:space="preserve">Chaque fiche a été construite et validée par ces services. </w:t>
          </w:r>
        </w:p>
        <w:p w:rsidR="002B0A92" w:rsidRDefault="002B0A92">
          <w:pPr>
            <w:ind w:firstLine="708"/>
            <w:jc w:val="both"/>
            <w:rPr>
              <w:sz w:val="24"/>
              <w:szCs w:val="24"/>
            </w:rPr>
          </w:pPr>
        </w:p>
        <w:p w:rsidR="002B0A92" w:rsidRDefault="002B0A92">
          <w:pPr>
            <w:ind w:firstLine="708"/>
            <w:jc w:val="both"/>
            <w:rPr>
              <w:sz w:val="24"/>
              <w:szCs w:val="24"/>
            </w:rPr>
          </w:pPr>
        </w:p>
        <w:p w:rsidR="002B0A92" w:rsidRDefault="0062709B">
          <w:pPr>
            <w:tabs>
              <w:tab w:val="left" w:pos="3780"/>
            </w:tabs>
            <w:rPr>
              <w:sz w:val="32"/>
              <w:szCs w:val="32"/>
            </w:rPr>
          </w:pPr>
          <w:r>
            <w:rPr>
              <w:sz w:val="44"/>
              <w:szCs w:val="44"/>
            </w:rPr>
            <w:br w:type="page" w:clear="all"/>
          </w:r>
          <w:r w:rsidR="00A060AE">
            <w:rPr>
              <w:b/>
              <w:sz w:val="32"/>
              <w:szCs w:val="32"/>
            </w:rPr>
            <w:lastRenderedPageBreak/>
            <w:t>É</w:t>
          </w:r>
          <w:r>
            <w:rPr>
              <w:b/>
              <w:sz w:val="32"/>
              <w:szCs w:val="32"/>
            </w:rPr>
            <w:t xml:space="preserve">léments de contexte </w:t>
          </w:r>
          <w:r>
            <w:rPr>
              <w:sz w:val="32"/>
              <w:szCs w:val="32"/>
            </w:rPr>
            <w:t>:</w:t>
          </w:r>
          <w:r>
            <w:rPr>
              <w:sz w:val="32"/>
              <w:szCs w:val="32"/>
            </w:rPr>
            <w:tab/>
          </w:r>
        </w:p>
        <w:p w:rsidR="002B0A92" w:rsidRDefault="002B0A92">
          <w:pPr>
            <w:ind w:firstLine="708"/>
          </w:pPr>
        </w:p>
        <w:p w:rsidR="002B0A92" w:rsidRDefault="0062709B">
          <w:pPr>
            <w:ind w:firstLine="708"/>
            <w:jc w:val="both"/>
            <w:rPr>
              <w:sz w:val="24"/>
              <w:szCs w:val="24"/>
            </w:rPr>
          </w:pPr>
          <w:r>
            <w:rPr>
              <w:sz w:val="24"/>
              <w:szCs w:val="24"/>
            </w:rPr>
            <w:t>Le texte concernant le handicap de la loi 2005-102 du 11 février 2005 constitue le cadre actuel légal français.</w:t>
          </w:r>
        </w:p>
        <w:p w:rsidR="002B0A92" w:rsidRDefault="0062709B">
          <w:pPr>
            <w:ind w:firstLine="708"/>
            <w:jc w:val="both"/>
            <w:rPr>
              <w:sz w:val="24"/>
              <w:szCs w:val="24"/>
            </w:rPr>
          </w:pPr>
          <w:r>
            <w:rPr>
              <w:sz w:val="24"/>
              <w:szCs w:val="24"/>
            </w:rPr>
            <w:t>Il établit que « </w:t>
          </w:r>
          <w:r>
            <w:rPr>
              <w:i/>
              <w:sz w:val="24"/>
              <w:szCs w:val="24"/>
            </w:rPr>
            <w:t>constitue un handicap (…)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w:t>
          </w:r>
          <w:r>
            <w:rPr>
              <w:sz w:val="24"/>
              <w:szCs w:val="24"/>
            </w:rPr>
            <w:t> »</w:t>
          </w:r>
        </w:p>
        <w:p w:rsidR="002B0A92" w:rsidRDefault="0062709B">
          <w:pPr>
            <w:ind w:firstLine="708"/>
            <w:jc w:val="both"/>
            <w:rPr>
              <w:sz w:val="24"/>
              <w:szCs w:val="24"/>
            </w:rPr>
          </w:pPr>
          <w:r>
            <w:rPr>
              <w:sz w:val="24"/>
              <w:szCs w:val="24"/>
            </w:rPr>
            <w:t>Cette définition reste en vigueur sur le plan légal.</w:t>
          </w:r>
        </w:p>
        <w:p w:rsidR="002B0A92" w:rsidRDefault="0062709B">
          <w:pPr>
            <w:ind w:firstLine="708"/>
            <w:jc w:val="both"/>
            <w:rPr>
              <w:sz w:val="24"/>
              <w:szCs w:val="24"/>
            </w:rPr>
          </w:pPr>
          <w:r>
            <w:rPr>
              <w:sz w:val="24"/>
              <w:szCs w:val="24"/>
            </w:rPr>
            <w:t>Cependant, en cela qu’elle attribue les limitations rencontrées par les personnes à leurs troubles, elle est aujourd’hui dépassée et insuffisante pour guider les actions à mener.</w:t>
          </w:r>
        </w:p>
        <w:p w:rsidR="002B0A92" w:rsidRDefault="0062709B">
          <w:pPr>
            <w:ind w:firstLine="708"/>
            <w:jc w:val="both"/>
            <w:rPr>
              <w:sz w:val="24"/>
              <w:szCs w:val="24"/>
            </w:rPr>
          </w:pPr>
          <w:r>
            <w:rPr>
              <w:sz w:val="24"/>
              <w:szCs w:val="24"/>
            </w:rPr>
            <w:t xml:space="preserve">Dès 2016, la Convention des Nations Unies pour le Droit des Personnes Handicapées (re)définit le handicap comme une « pathologie de la société », c’est-à-dire comme le résultat de son incapacité à accueillir les différences de chaque personne. </w:t>
          </w:r>
        </w:p>
        <w:p w:rsidR="002B0A92" w:rsidRDefault="0062709B">
          <w:pPr>
            <w:ind w:firstLine="708"/>
            <w:jc w:val="both"/>
            <w:rPr>
              <w:sz w:val="24"/>
              <w:szCs w:val="24"/>
            </w:rPr>
          </w:pPr>
          <w:r>
            <w:rPr>
              <w:sz w:val="24"/>
              <w:szCs w:val="24"/>
            </w:rPr>
            <w:t>La compensation des situations individuelles, toujours nécessaire n’est plus estimée suffisante.</w:t>
          </w:r>
        </w:p>
        <w:p w:rsidR="002B0A92" w:rsidRDefault="0062709B">
          <w:pPr>
            <w:ind w:firstLine="708"/>
            <w:jc w:val="both"/>
            <w:rPr>
              <w:sz w:val="24"/>
              <w:szCs w:val="24"/>
            </w:rPr>
          </w:pPr>
          <w:r>
            <w:rPr>
              <w:sz w:val="24"/>
              <w:szCs w:val="24"/>
            </w:rPr>
            <w:t xml:space="preserve">Il convient d’acquérir des compétences et de se donner les moyens pour améliorer l’accessibilité des systèmes collectifs. </w:t>
          </w:r>
        </w:p>
        <w:p w:rsidR="002B0A92" w:rsidRDefault="0062709B">
          <w:pPr>
            <w:ind w:firstLine="708"/>
            <w:jc w:val="both"/>
            <w:rPr>
              <w:sz w:val="24"/>
              <w:szCs w:val="24"/>
            </w:rPr>
          </w:pPr>
          <w:r>
            <w:rPr>
              <w:sz w:val="24"/>
              <w:szCs w:val="24"/>
            </w:rPr>
            <w:t>C’est la raison pour laquelle les actions de ce Schéma Directeur en deux parties.</w:t>
          </w:r>
        </w:p>
        <w:p w:rsidR="002B0A92" w:rsidRDefault="0062709B">
          <w:pPr>
            <w:ind w:firstLine="708"/>
            <w:jc w:val="both"/>
            <w:rPr>
              <w:sz w:val="24"/>
              <w:szCs w:val="24"/>
            </w:rPr>
          </w:pPr>
          <w:r>
            <w:rPr>
              <w:sz w:val="24"/>
              <w:szCs w:val="24"/>
            </w:rPr>
            <w:t xml:space="preserve">La première concerne les </w:t>
          </w:r>
          <w:r>
            <w:rPr>
              <w:b/>
              <w:sz w:val="24"/>
              <w:szCs w:val="24"/>
            </w:rPr>
            <w:t xml:space="preserve">actions en lien avec l’amélioration de </w:t>
          </w:r>
          <w:r>
            <w:rPr>
              <w:b/>
              <w:sz w:val="24"/>
              <w:szCs w:val="24"/>
              <w:u w:val="single"/>
            </w:rPr>
            <w:t>l’accessibilité</w:t>
          </w:r>
          <w:r>
            <w:rPr>
              <w:sz w:val="24"/>
              <w:szCs w:val="24"/>
            </w:rPr>
            <w:t>.</w:t>
          </w:r>
        </w:p>
        <w:p w:rsidR="002B0A92" w:rsidRDefault="0062709B">
          <w:pPr>
            <w:ind w:firstLine="708"/>
            <w:jc w:val="both"/>
            <w:rPr>
              <w:sz w:val="24"/>
              <w:szCs w:val="24"/>
            </w:rPr>
          </w:pPr>
          <w:r>
            <w:rPr>
              <w:sz w:val="24"/>
              <w:szCs w:val="24"/>
            </w:rPr>
            <w:t xml:space="preserve">La seconde concerne les </w:t>
          </w:r>
          <w:r>
            <w:rPr>
              <w:b/>
              <w:sz w:val="24"/>
              <w:szCs w:val="24"/>
            </w:rPr>
            <w:t xml:space="preserve">actions visant à assurer efficacement </w:t>
          </w:r>
          <w:r>
            <w:rPr>
              <w:b/>
              <w:sz w:val="24"/>
              <w:szCs w:val="24"/>
              <w:u w:val="single"/>
            </w:rPr>
            <w:t>la compensation individuelle</w:t>
          </w:r>
          <w:r>
            <w:rPr>
              <w:sz w:val="24"/>
              <w:szCs w:val="24"/>
            </w:rPr>
            <w:t>, qui reste nécessaire pour le travail de certaines situations, quels que soient les niveaux d’accessibilité atteints.</w:t>
          </w:r>
        </w:p>
        <w:p w:rsidR="002B0A92" w:rsidRDefault="0062709B">
          <w:pPr>
            <w:ind w:firstLine="708"/>
            <w:jc w:val="both"/>
            <w:rPr>
              <w:i/>
              <w:sz w:val="24"/>
              <w:szCs w:val="24"/>
            </w:rPr>
          </w:pPr>
          <w:r>
            <w:rPr>
              <w:i/>
              <w:sz w:val="24"/>
              <w:szCs w:val="24"/>
            </w:rPr>
            <w:t xml:space="preserve"> </w:t>
          </w:r>
        </w:p>
        <w:p w:rsidR="002B0A92" w:rsidRDefault="0062709B">
          <w:pPr>
            <w:ind w:firstLine="708"/>
            <w:jc w:val="both"/>
            <w:rPr>
              <w:sz w:val="32"/>
              <w:szCs w:val="32"/>
            </w:rPr>
          </w:pPr>
          <w:r>
            <w:rPr>
              <w:b/>
              <w:sz w:val="32"/>
              <w:szCs w:val="32"/>
            </w:rPr>
            <w:lastRenderedPageBreak/>
            <w:t>Données numériques</w:t>
          </w:r>
          <w:r>
            <w:rPr>
              <w:sz w:val="32"/>
              <w:szCs w:val="32"/>
            </w:rPr>
            <w:t> :</w:t>
          </w:r>
          <w:r>
            <w:rPr>
              <w:sz w:val="32"/>
              <w:szCs w:val="32"/>
            </w:rPr>
            <w:tab/>
          </w:r>
        </w:p>
        <w:p w:rsidR="002B0A92" w:rsidRDefault="002B0A92">
          <w:pPr>
            <w:ind w:firstLine="708"/>
            <w:jc w:val="both"/>
            <w:rPr>
              <w:sz w:val="32"/>
              <w:szCs w:val="32"/>
            </w:rPr>
          </w:pPr>
        </w:p>
        <w:p w:rsidR="002B0A92" w:rsidRDefault="0062709B">
          <w:pPr>
            <w:pStyle w:val="Default"/>
            <w:ind w:firstLine="708"/>
            <w:rPr>
              <w:rFonts w:asciiTheme="majorHAnsi" w:hAnsiTheme="majorHAnsi" w:cstheme="majorHAnsi"/>
            </w:rPr>
          </w:pPr>
          <w:r>
            <w:rPr>
              <w:rFonts w:asciiTheme="majorHAnsi" w:hAnsiTheme="majorHAnsi" w:cstheme="majorHAnsi"/>
            </w:rPr>
            <w:t xml:space="preserve">Il est important de préciser que le nombre d’agents ayant une RQTH, tout comme le taux qui lui est associé, sont des repères insuffisants pour attester à eux seuls de la capacité de l’environnement à s’adapter aux besoins des personnes concernées. </w:t>
          </w:r>
        </w:p>
        <w:p w:rsidR="002B0A92" w:rsidRDefault="002B0A92">
          <w:pPr>
            <w:pStyle w:val="Default"/>
            <w:ind w:firstLine="708"/>
            <w:rPr>
              <w:rFonts w:asciiTheme="majorHAnsi" w:hAnsiTheme="majorHAnsi" w:cstheme="majorHAnsi"/>
            </w:rPr>
          </w:pPr>
        </w:p>
        <w:p w:rsidR="002B0A92" w:rsidRDefault="0062709B">
          <w:pPr>
            <w:pStyle w:val="Default"/>
            <w:ind w:firstLine="708"/>
            <w:rPr>
              <w:rFonts w:asciiTheme="majorHAnsi" w:hAnsiTheme="majorHAnsi" w:cstheme="majorHAnsi"/>
            </w:rPr>
          </w:pPr>
          <w:r>
            <w:rPr>
              <w:rFonts w:asciiTheme="majorHAnsi" w:hAnsiTheme="majorHAnsi" w:cstheme="majorHAnsi"/>
            </w:rPr>
            <w:t>Les données concernant les agents marquent une différence entre le nombre de « départs » (perte de la qualité de BOE par arrivée à échéance de la RQTH, évolution professionnelle ou départ à la retraite) et un nombre d</w:t>
          </w:r>
          <w:proofErr w:type="gramStart"/>
          <w:r>
            <w:rPr>
              <w:rFonts w:asciiTheme="majorHAnsi" w:hAnsiTheme="majorHAnsi" w:cstheme="majorHAnsi"/>
            </w:rPr>
            <w:t>’«</w:t>
          </w:r>
          <w:proofErr w:type="gramEnd"/>
          <w:r>
            <w:rPr>
              <w:rFonts w:asciiTheme="majorHAnsi" w:hAnsiTheme="majorHAnsi" w:cstheme="majorHAnsi"/>
            </w:rPr>
            <w:t xml:space="preserve"> entrées » (recrutement extérieur, acquisition de la RQTH d’agents en poste). </w:t>
          </w:r>
        </w:p>
        <w:p w:rsidR="002B0A92" w:rsidRDefault="002B0A92">
          <w:pPr>
            <w:pStyle w:val="Default"/>
            <w:ind w:firstLine="708"/>
            <w:rPr>
              <w:rFonts w:asciiTheme="majorHAnsi" w:hAnsiTheme="majorHAnsi" w:cstheme="majorHAnsi"/>
            </w:rPr>
          </w:pPr>
        </w:p>
        <w:p w:rsidR="002B0A92" w:rsidRDefault="002B0A92">
          <w:pPr>
            <w:pStyle w:val="Default"/>
            <w:ind w:firstLine="708"/>
            <w:rPr>
              <w:rFonts w:asciiTheme="majorHAnsi" w:hAnsiTheme="majorHAnsi" w:cstheme="majorHAnsi"/>
            </w:rPr>
          </w:pPr>
        </w:p>
        <w:p w:rsidR="002B0A92" w:rsidRDefault="0062709B">
          <w:pPr>
            <w:ind w:firstLine="708"/>
            <w:jc w:val="both"/>
            <w:rPr>
              <w:rFonts w:asciiTheme="majorHAnsi" w:hAnsiTheme="majorHAnsi" w:cstheme="majorHAnsi"/>
              <w:b/>
              <w:color w:val="FF0000"/>
              <w:sz w:val="24"/>
              <w:szCs w:val="24"/>
            </w:rPr>
          </w:pPr>
          <w:r>
            <w:rPr>
              <w:rFonts w:asciiTheme="majorHAnsi" w:hAnsiTheme="majorHAnsi" w:cstheme="majorHAnsi"/>
              <w:sz w:val="24"/>
              <w:szCs w:val="24"/>
            </w:rPr>
            <w:t>L’évolution numérique des agents ayant une RQTH au 31 décembre de chaque année :</w:t>
          </w:r>
        </w:p>
        <w:p w:rsidR="002B0A92" w:rsidRDefault="002B0A92">
          <w:pPr>
            <w:ind w:firstLine="708"/>
            <w:jc w:val="both"/>
            <w:rPr>
              <w:b/>
              <w:color w:val="FF0000"/>
              <w:sz w:val="24"/>
              <w:szCs w:val="24"/>
            </w:rPr>
          </w:pPr>
        </w:p>
        <w:tbl>
          <w:tblPr>
            <w:tblStyle w:val="Grilledutableau"/>
            <w:tblW w:w="9204" w:type="dxa"/>
            <w:tblLook w:val="04A0" w:firstRow="1" w:lastRow="0" w:firstColumn="1" w:lastColumn="0" w:noHBand="0" w:noVBand="1"/>
          </w:tblPr>
          <w:tblGrid>
            <w:gridCol w:w="1580"/>
            <w:gridCol w:w="947"/>
            <w:gridCol w:w="950"/>
            <w:gridCol w:w="949"/>
            <w:gridCol w:w="664"/>
            <w:gridCol w:w="851"/>
            <w:gridCol w:w="709"/>
            <w:gridCol w:w="654"/>
            <w:gridCol w:w="656"/>
            <w:gridCol w:w="1244"/>
          </w:tblGrid>
          <w:tr w:rsidR="002B0A92" w:rsidTr="002B0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2B0A92" w:rsidRDefault="0062709B">
                <w:pPr>
                  <w:jc w:val="center"/>
                  <w:rPr>
                    <w:sz w:val="24"/>
                    <w:szCs w:val="24"/>
                  </w:rPr>
                </w:pPr>
                <w:r>
                  <w:rPr>
                    <w:sz w:val="24"/>
                    <w:szCs w:val="24"/>
                  </w:rPr>
                  <w:t>Année</w:t>
                </w:r>
              </w:p>
            </w:tc>
            <w:tc>
              <w:tcPr>
                <w:tcW w:w="947"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2016</w:t>
                </w:r>
              </w:p>
            </w:tc>
            <w:tc>
              <w:tcPr>
                <w:tcW w:w="950"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2017</w:t>
                </w:r>
              </w:p>
            </w:tc>
            <w:tc>
              <w:tcPr>
                <w:tcW w:w="949"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2018</w:t>
                </w:r>
              </w:p>
            </w:tc>
            <w:tc>
              <w:tcPr>
                <w:tcW w:w="664"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851"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709"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654"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656"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2023</w:t>
                </w:r>
              </w:p>
            </w:tc>
            <w:tc>
              <w:tcPr>
                <w:tcW w:w="1244"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2024 (projection)</w:t>
                </w:r>
              </w:p>
            </w:tc>
          </w:tr>
          <w:tr w:rsidR="002B0A92" w:rsidTr="002B0A92">
            <w:tc>
              <w:tcPr>
                <w:cnfStyle w:val="001000000000" w:firstRow="0" w:lastRow="0" w:firstColumn="1" w:lastColumn="0" w:oddVBand="0" w:evenVBand="0" w:oddHBand="0" w:evenHBand="0" w:firstRowFirstColumn="0" w:firstRowLastColumn="0" w:lastRowFirstColumn="0" w:lastRowLastColumn="0"/>
                <w:tcW w:w="1580" w:type="dxa"/>
              </w:tcPr>
              <w:p w:rsidR="002B0A92" w:rsidRDefault="0062709B">
                <w:pPr>
                  <w:jc w:val="center"/>
                  <w:rPr>
                    <w:color w:val="FFFFFF" w:themeColor="background1"/>
                    <w:sz w:val="24"/>
                    <w:szCs w:val="24"/>
                  </w:rPr>
                </w:pPr>
                <w:r>
                  <w:rPr>
                    <w:color w:val="FFFFFF" w:themeColor="background1"/>
                    <w:sz w:val="24"/>
                    <w:szCs w:val="24"/>
                  </w:rPr>
                  <w:t>Nombre d’agents</w:t>
                </w:r>
              </w:p>
            </w:tc>
            <w:tc>
              <w:tcPr>
                <w:tcW w:w="947"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42</w:t>
                </w:r>
              </w:p>
            </w:tc>
            <w:tc>
              <w:tcPr>
                <w:tcW w:w="950"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42</w:t>
                </w:r>
              </w:p>
            </w:tc>
            <w:tc>
              <w:tcPr>
                <w:tcW w:w="949"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44</w:t>
                </w:r>
              </w:p>
            </w:tc>
            <w:tc>
              <w:tcPr>
                <w:tcW w:w="664"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48</w:t>
                </w:r>
              </w:p>
            </w:tc>
            <w:tc>
              <w:tcPr>
                <w:tcW w:w="851"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51</w:t>
                </w:r>
              </w:p>
            </w:tc>
            <w:tc>
              <w:tcPr>
                <w:tcW w:w="709"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55</w:t>
                </w:r>
              </w:p>
            </w:tc>
            <w:tc>
              <w:tcPr>
                <w:tcW w:w="654"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58</w:t>
                </w:r>
              </w:p>
            </w:tc>
            <w:tc>
              <w:tcPr>
                <w:tcW w:w="656"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56</w:t>
                </w:r>
              </w:p>
            </w:tc>
            <w:tc>
              <w:tcPr>
                <w:tcW w:w="1244"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i/>
                    <w:color w:val="FFFFFF" w:themeColor="background1"/>
                    <w:sz w:val="24"/>
                    <w:szCs w:val="24"/>
                  </w:rPr>
                </w:pPr>
                <w:r>
                  <w:rPr>
                    <w:i/>
                    <w:color w:val="FFFFFF" w:themeColor="background1"/>
                    <w:sz w:val="24"/>
                    <w:szCs w:val="24"/>
                  </w:rPr>
                  <w:t>59</w:t>
                </w:r>
              </w:p>
            </w:tc>
          </w:tr>
        </w:tbl>
        <w:p w:rsidR="002B0A92" w:rsidRDefault="002B0A92">
          <w:pPr>
            <w:jc w:val="both"/>
            <w:rPr>
              <w:sz w:val="24"/>
              <w:szCs w:val="24"/>
            </w:rPr>
          </w:pPr>
        </w:p>
        <w:p w:rsidR="002B0A92" w:rsidRDefault="002B0A92">
          <w:pPr>
            <w:jc w:val="both"/>
            <w:rPr>
              <w:sz w:val="24"/>
              <w:szCs w:val="24"/>
            </w:rPr>
          </w:pPr>
        </w:p>
        <w:p w:rsidR="002B0A92" w:rsidRDefault="0062709B">
          <w:pPr>
            <w:ind w:firstLine="708"/>
            <w:jc w:val="both"/>
            <w:rPr>
              <w:sz w:val="24"/>
              <w:szCs w:val="24"/>
            </w:rPr>
          </w:pPr>
          <w:r>
            <w:rPr>
              <w:sz w:val="24"/>
              <w:szCs w:val="24"/>
            </w:rPr>
            <w:t xml:space="preserve">L’évolution du nombre de Plans d’Accompagnement </w:t>
          </w:r>
          <w:proofErr w:type="gramStart"/>
          <w:r>
            <w:rPr>
              <w:sz w:val="24"/>
              <w:szCs w:val="24"/>
            </w:rPr>
            <w:t>d’</w:t>
          </w:r>
          <w:proofErr w:type="spellStart"/>
          <w:r w:rsidR="00A060AE">
            <w:rPr>
              <w:sz w:val="24"/>
              <w:szCs w:val="24"/>
            </w:rPr>
            <w:t>É</w:t>
          </w:r>
          <w:r>
            <w:rPr>
              <w:sz w:val="24"/>
              <w:szCs w:val="24"/>
            </w:rPr>
            <w:t>tudiant.e.s</w:t>
          </w:r>
          <w:proofErr w:type="spellEnd"/>
          <w:proofErr w:type="gramEnd"/>
          <w:r>
            <w:rPr>
              <w:sz w:val="24"/>
              <w:szCs w:val="24"/>
            </w:rPr>
            <w:t xml:space="preserve"> en situation de Handicap est la suivante :</w:t>
          </w:r>
        </w:p>
        <w:tbl>
          <w:tblPr>
            <w:tblStyle w:val="Grilledutableau"/>
            <w:tblW w:w="9180" w:type="dxa"/>
            <w:tblLook w:val="04A0" w:firstRow="1" w:lastRow="0" w:firstColumn="1" w:lastColumn="0" w:noHBand="0" w:noVBand="1"/>
          </w:tblPr>
          <w:tblGrid>
            <w:gridCol w:w="2232"/>
            <w:gridCol w:w="868"/>
            <w:gridCol w:w="869"/>
            <w:gridCol w:w="868"/>
            <w:gridCol w:w="869"/>
            <w:gridCol w:w="868"/>
            <w:gridCol w:w="869"/>
            <w:gridCol w:w="868"/>
            <w:gridCol w:w="869"/>
          </w:tblGrid>
          <w:tr w:rsidR="002B0A92" w:rsidTr="002B0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rsidR="002B0A92" w:rsidRDefault="0062709B">
                <w:pPr>
                  <w:jc w:val="center"/>
                  <w:rPr>
                    <w:color w:val="FFFFFF" w:themeColor="background1"/>
                    <w:sz w:val="24"/>
                    <w:szCs w:val="24"/>
                  </w:rPr>
                </w:pPr>
                <w:r>
                  <w:rPr>
                    <w:color w:val="FFFFFF" w:themeColor="background1"/>
                    <w:sz w:val="24"/>
                    <w:szCs w:val="24"/>
                  </w:rPr>
                  <w:t>Année</w:t>
                </w:r>
              </w:p>
            </w:tc>
            <w:tc>
              <w:tcPr>
                <w:tcW w:w="868"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2015</w:t>
                </w:r>
              </w:p>
            </w:tc>
            <w:tc>
              <w:tcPr>
                <w:tcW w:w="869"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2016</w:t>
                </w:r>
              </w:p>
            </w:tc>
            <w:tc>
              <w:tcPr>
                <w:tcW w:w="868"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2018</w:t>
                </w:r>
              </w:p>
            </w:tc>
            <w:tc>
              <w:tcPr>
                <w:tcW w:w="869"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2019</w:t>
                </w:r>
              </w:p>
            </w:tc>
            <w:tc>
              <w:tcPr>
                <w:tcW w:w="868"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2020</w:t>
                </w:r>
              </w:p>
            </w:tc>
            <w:tc>
              <w:tcPr>
                <w:tcW w:w="869"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2021</w:t>
                </w:r>
              </w:p>
            </w:tc>
            <w:tc>
              <w:tcPr>
                <w:tcW w:w="868"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2022</w:t>
                </w:r>
              </w:p>
            </w:tc>
            <w:tc>
              <w:tcPr>
                <w:tcW w:w="869" w:type="dxa"/>
              </w:tcPr>
              <w:p w:rsidR="002B0A92" w:rsidRDefault="0062709B">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2023</w:t>
                </w:r>
              </w:p>
            </w:tc>
          </w:tr>
          <w:tr w:rsidR="002B0A92" w:rsidTr="002B0A92">
            <w:tc>
              <w:tcPr>
                <w:cnfStyle w:val="001000000000" w:firstRow="0" w:lastRow="0" w:firstColumn="1" w:lastColumn="0" w:oddVBand="0" w:evenVBand="0" w:oddHBand="0" w:evenHBand="0" w:firstRowFirstColumn="0" w:firstRowLastColumn="0" w:lastRowFirstColumn="0" w:lastRowLastColumn="0"/>
                <w:tcW w:w="2232" w:type="dxa"/>
              </w:tcPr>
              <w:p w:rsidR="002B0A92" w:rsidRDefault="0062709B">
                <w:pPr>
                  <w:jc w:val="center"/>
                  <w:rPr>
                    <w:color w:val="FFFFFF" w:themeColor="background1"/>
                    <w:sz w:val="24"/>
                    <w:szCs w:val="24"/>
                  </w:rPr>
                </w:pPr>
                <w:r>
                  <w:rPr>
                    <w:color w:val="FFFFFF" w:themeColor="background1"/>
                    <w:sz w:val="24"/>
                    <w:szCs w:val="24"/>
                  </w:rPr>
                  <w:t>Nombre de Plans d’Accompagnement</w:t>
                </w:r>
              </w:p>
            </w:tc>
            <w:tc>
              <w:tcPr>
                <w:tcW w:w="868"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8</w:t>
                </w:r>
              </w:p>
            </w:tc>
            <w:tc>
              <w:tcPr>
                <w:tcW w:w="869"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17</w:t>
                </w:r>
              </w:p>
            </w:tc>
            <w:tc>
              <w:tcPr>
                <w:tcW w:w="868"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24</w:t>
                </w:r>
              </w:p>
            </w:tc>
            <w:tc>
              <w:tcPr>
                <w:tcW w:w="869"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38</w:t>
                </w:r>
              </w:p>
            </w:tc>
            <w:tc>
              <w:tcPr>
                <w:tcW w:w="868"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36</w:t>
                </w:r>
              </w:p>
            </w:tc>
            <w:tc>
              <w:tcPr>
                <w:tcW w:w="869"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43</w:t>
                </w:r>
              </w:p>
            </w:tc>
            <w:tc>
              <w:tcPr>
                <w:tcW w:w="868"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45</w:t>
                </w:r>
              </w:p>
            </w:tc>
            <w:tc>
              <w:tcPr>
                <w:tcW w:w="869" w:type="dxa"/>
              </w:tcPr>
              <w:p w:rsidR="002B0A92" w:rsidRDefault="0062709B">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47</w:t>
                </w:r>
              </w:p>
            </w:tc>
          </w:tr>
        </w:tbl>
        <w:p w:rsidR="002B0A92" w:rsidRDefault="002B0A92">
          <w:pPr>
            <w:ind w:firstLine="708"/>
            <w:jc w:val="both"/>
            <w:rPr>
              <w:b/>
              <w:color w:val="FF0000"/>
              <w:sz w:val="24"/>
              <w:szCs w:val="24"/>
            </w:rPr>
          </w:pPr>
        </w:p>
        <w:p w:rsidR="002B0A92" w:rsidRDefault="0062709B">
          <w:r>
            <w:rPr>
              <w:sz w:val="24"/>
              <w:szCs w:val="24"/>
            </w:rPr>
            <w:br w:type="page" w:clear="all"/>
          </w:r>
          <w:r>
            <w:rPr>
              <w:sz w:val="24"/>
              <w:szCs w:val="24"/>
            </w:rPr>
            <w:fldChar w:fldCharType="begin"/>
          </w:r>
          <w:r>
            <w:rPr>
              <w:sz w:val="24"/>
              <w:szCs w:val="24"/>
            </w:rPr>
            <w:instrText xml:space="preserve"> TOC \f \h \z \t "Titre 1 ENS de Lyon;1;Titre 2 ENS de Lyon;2;Titre 3 ENS de Lyon;3" </w:instrText>
          </w:r>
          <w:r>
            <w:rPr>
              <w:sz w:val="24"/>
              <w:szCs w:val="24"/>
            </w:rPr>
            <w:fldChar w:fldCharType="separate"/>
          </w:r>
        </w:p>
        <w:p w:rsidR="002B0A92" w:rsidRDefault="00A060AE">
          <w:pPr>
            <w:pStyle w:val="TM1"/>
            <w:tabs>
              <w:tab w:val="left" w:pos="440"/>
              <w:tab w:val="right" w:leader="dot" w:pos="9060"/>
            </w:tabs>
            <w:rPr>
              <w:rFonts w:eastAsiaTheme="minorEastAsia"/>
              <w:lang w:eastAsia="fr-FR"/>
            </w:rPr>
          </w:pPr>
          <w:hyperlink w:anchor="_Toc180158072" w:tooltip="#_Toc180158072" w:history="1">
            <w:r w:rsidR="002B0A92">
              <w:rPr>
                <w:rStyle w:val="Lienhypertexte"/>
              </w:rPr>
              <w:t>1.</w:t>
            </w:r>
            <w:r w:rsidR="002B0A92">
              <w:rPr>
                <w:rFonts w:eastAsiaTheme="minorEastAsia"/>
                <w:lang w:eastAsia="fr-FR"/>
              </w:rPr>
              <w:tab/>
            </w:r>
            <w:r w:rsidR="002B0A92">
              <w:rPr>
                <w:rStyle w:val="Lienhypertexte"/>
              </w:rPr>
              <w:t>AM</w:t>
            </w:r>
            <w:r>
              <w:rPr>
                <w:rStyle w:val="Lienhypertexte"/>
              </w:rPr>
              <w:t>É</w:t>
            </w:r>
            <w:r w:rsidR="002B0A92">
              <w:rPr>
                <w:rStyle w:val="Lienhypertexte"/>
              </w:rPr>
              <w:t>LIORER L’ACCESSIBILIT</w:t>
            </w:r>
            <w:r>
              <w:rPr>
                <w:rStyle w:val="Lienhypertexte"/>
              </w:rPr>
              <w:t>É</w:t>
            </w:r>
            <w:r w:rsidR="002B0A92">
              <w:tab/>
            </w:r>
            <w:r w:rsidR="002B0A92">
              <w:fldChar w:fldCharType="begin"/>
            </w:r>
            <w:r w:rsidR="002B0A92">
              <w:instrText xml:space="preserve"> PAGEREF _Toc180158072 \h </w:instrText>
            </w:r>
            <w:r w:rsidR="002B0A92">
              <w:fldChar w:fldCharType="separate"/>
            </w:r>
            <w:r w:rsidR="002B0A92">
              <w:t>8</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073" w:tooltip="#_Toc180158073" w:history="1">
            <w:r w:rsidR="002B0A92">
              <w:rPr>
                <w:rStyle w:val="Lienhypertexte"/>
              </w:rPr>
              <w:t>1.1</w:t>
            </w:r>
            <w:r w:rsidR="002B0A92">
              <w:rPr>
                <w:rFonts w:eastAsiaTheme="minorEastAsia"/>
                <w:lang w:eastAsia="fr-FR"/>
              </w:rPr>
              <w:tab/>
            </w:r>
            <w:r w:rsidR="002B0A92">
              <w:rPr>
                <w:rStyle w:val="Lienhypertexte"/>
              </w:rPr>
              <w:t>AM</w:t>
            </w:r>
            <w:r>
              <w:rPr>
                <w:rStyle w:val="Lienhypertexte"/>
              </w:rPr>
              <w:t>É</w:t>
            </w:r>
            <w:r w:rsidR="002B0A92">
              <w:rPr>
                <w:rStyle w:val="Lienhypertexte"/>
              </w:rPr>
              <w:t>LIORER L’ACCESSIBILIT</w:t>
            </w:r>
            <w:r>
              <w:rPr>
                <w:rStyle w:val="Lienhypertexte"/>
              </w:rPr>
              <w:t>É</w:t>
            </w:r>
            <w:r w:rsidR="002B0A92">
              <w:rPr>
                <w:rStyle w:val="Lienhypertexte"/>
              </w:rPr>
              <w:t xml:space="preserve"> NUM</w:t>
            </w:r>
            <w:r>
              <w:rPr>
                <w:rStyle w:val="Lienhypertexte"/>
              </w:rPr>
              <w:t>É</w:t>
            </w:r>
            <w:r w:rsidR="002B0A92">
              <w:rPr>
                <w:rStyle w:val="Lienhypertexte"/>
              </w:rPr>
              <w:t>RIQUE</w:t>
            </w:r>
            <w:r w:rsidR="002B0A92">
              <w:tab/>
            </w:r>
            <w:r w:rsidR="002B0A92">
              <w:fldChar w:fldCharType="begin"/>
            </w:r>
            <w:r w:rsidR="002B0A92">
              <w:instrText xml:space="preserve"> PAGEREF _Toc180158073 \h </w:instrText>
            </w:r>
            <w:r w:rsidR="002B0A92">
              <w:fldChar w:fldCharType="separate"/>
            </w:r>
            <w:r w:rsidR="002B0A92">
              <w:t>9</w:t>
            </w:r>
            <w:r w:rsidR="002B0A92">
              <w:fldChar w:fldCharType="end"/>
            </w:r>
          </w:hyperlink>
        </w:p>
        <w:p w:rsidR="002B0A92" w:rsidRDefault="00A060AE">
          <w:pPr>
            <w:pStyle w:val="TM3"/>
            <w:tabs>
              <w:tab w:val="right" w:leader="dot" w:pos="9060"/>
            </w:tabs>
            <w:rPr>
              <w:rFonts w:eastAsiaTheme="minorEastAsia"/>
              <w:lang w:eastAsia="fr-FR"/>
            </w:rPr>
          </w:pPr>
          <w:hyperlink w:anchor="_Toc180158074" w:tooltip="#_Toc180158074" w:history="1">
            <w:r>
              <w:rPr>
                <w:rStyle w:val="Lienhypertexte"/>
              </w:rPr>
              <w:t>É</w:t>
            </w:r>
            <w:r w:rsidR="002B0A92">
              <w:rPr>
                <w:rStyle w:val="Lienhypertexte"/>
              </w:rPr>
              <w:t>tat des Lieux</w:t>
            </w:r>
            <w:r w:rsidR="002B0A92">
              <w:tab/>
            </w:r>
            <w:r w:rsidR="002B0A92">
              <w:fldChar w:fldCharType="begin"/>
            </w:r>
            <w:r w:rsidR="002B0A92">
              <w:instrText xml:space="preserve"> PAGEREF _Toc180158074 \h </w:instrText>
            </w:r>
            <w:r w:rsidR="002B0A92">
              <w:fldChar w:fldCharType="separate"/>
            </w:r>
            <w:r w:rsidR="002B0A92">
              <w:t>9</w:t>
            </w:r>
            <w:r w:rsidR="002B0A92">
              <w:fldChar w:fldCharType="end"/>
            </w:r>
          </w:hyperlink>
        </w:p>
        <w:p w:rsidR="002B0A92" w:rsidRDefault="00A060AE">
          <w:pPr>
            <w:pStyle w:val="TM3"/>
            <w:tabs>
              <w:tab w:val="right" w:leader="dot" w:pos="9060"/>
            </w:tabs>
            <w:rPr>
              <w:rFonts w:eastAsiaTheme="minorEastAsia"/>
              <w:lang w:eastAsia="fr-FR"/>
            </w:rPr>
          </w:pPr>
          <w:hyperlink w:anchor="_Toc180158075" w:tooltip="#_Toc180158075" w:history="1">
            <w:r w:rsidR="002B0A92">
              <w:rPr>
                <w:rStyle w:val="Lienhypertexte"/>
              </w:rPr>
              <w:t>Pistes d’amélioration</w:t>
            </w:r>
            <w:r w:rsidR="002B0A92">
              <w:tab/>
            </w:r>
            <w:r w:rsidR="002B0A92">
              <w:fldChar w:fldCharType="begin"/>
            </w:r>
            <w:r w:rsidR="002B0A92">
              <w:instrText xml:space="preserve"> PAGEREF _Toc180158075 \h </w:instrText>
            </w:r>
            <w:r w:rsidR="002B0A92">
              <w:fldChar w:fldCharType="separate"/>
            </w:r>
            <w:r w:rsidR="002B0A92">
              <w:t>9</w:t>
            </w:r>
            <w:r w:rsidR="002B0A92">
              <w:fldChar w:fldCharType="end"/>
            </w:r>
          </w:hyperlink>
        </w:p>
        <w:p w:rsidR="002B0A92" w:rsidRDefault="00A060AE">
          <w:pPr>
            <w:pStyle w:val="TM3"/>
            <w:tabs>
              <w:tab w:val="right" w:leader="dot" w:pos="9060"/>
            </w:tabs>
            <w:rPr>
              <w:rFonts w:eastAsiaTheme="minorEastAsia"/>
              <w:lang w:eastAsia="fr-FR"/>
            </w:rPr>
          </w:pPr>
          <w:hyperlink w:anchor="_Toc180158076" w:tooltip="#_Toc180158076" w:history="1">
            <w:r w:rsidR="002B0A92">
              <w:rPr>
                <w:rStyle w:val="Lienhypertexte"/>
              </w:rPr>
              <w:t>Moyens</w:t>
            </w:r>
            <w:r w:rsidR="002B0A92">
              <w:tab/>
            </w:r>
            <w:r w:rsidR="002B0A92">
              <w:fldChar w:fldCharType="begin"/>
            </w:r>
            <w:r w:rsidR="002B0A92">
              <w:instrText xml:space="preserve"> PAGEREF _Toc180158076 \h </w:instrText>
            </w:r>
            <w:r w:rsidR="002B0A92">
              <w:fldChar w:fldCharType="separate"/>
            </w:r>
            <w:r w:rsidR="002B0A92">
              <w:t>9</w:t>
            </w:r>
            <w:r w:rsidR="002B0A92">
              <w:fldChar w:fldCharType="end"/>
            </w:r>
          </w:hyperlink>
        </w:p>
        <w:p w:rsidR="002B0A92" w:rsidRDefault="00A060AE">
          <w:pPr>
            <w:pStyle w:val="TM3"/>
            <w:tabs>
              <w:tab w:val="right" w:leader="dot" w:pos="9060"/>
            </w:tabs>
            <w:rPr>
              <w:rFonts w:eastAsiaTheme="minorEastAsia"/>
              <w:lang w:eastAsia="fr-FR"/>
            </w:rPr>
          </w:pPr>
          <w:hyperlink w:anchor="_Toc180158077" w:tooltip="#_Toc180158077" w:history="1">
            <w:r>
              <w:rPr>
                <w:rStyle w:val="Lienhypertexte"/>
              </w:rPr>
              <w:t>É</w:t>
            </w:r>
            <w:r w:rsidR="002B0A92">
              <w:rPr>
                <w:rStyle w:val="Lienhypertexte"/>
              </w:rPr>
              <w:t>valuation</w:t>
            </w:r>
            <w:r w:rsidR="002B0A92">
              <w:tab/>
            </w:r>
            <w:r w:rsidR="002B0A92">
              <w:fldChar w:fldCharType="begin"/>
            </w:r>
            <w:r w:rsidR="002B0A92">
              <w:instrText xml:space="preserve"> PAGEREF _Toc180158077 \h </w:instrText>
            </w:r>
            <w:r w:rsidR="002B0A92">
              <w:fldChar w:fldCharType="separate"/>
            </w:r>
            <w:r w:rsidR="002B0A92">
              <w:t>9</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078" w:tooltip="#_Toc180158078" w:history="1">
            <w:r w:rsidR="002B0A92">
              <w:rPr>
                <w:rStyle w:val="Lienhypertexte"/>
              </w:rPr>
              <w:t>1.2</w:t>
            </w:r>
            <w:r w:rsidR="002B0A92">
              <w:rPr>
                <w:rFonts w:eastAsiaTheme="minorEastAsia"/>
                <w:lang w:eastAsia="fr-FR"/>
              </w:rPr>
              <w:tab/>
            </w:r>
            <w:r w:rsidR="002B0A92">
              <w:rPr>
                <w:rStyle w:val="Lienhypertexte"/>
              </w:rPr>
              <w:t>Action 2 : AM</w:t>
            </w:r>
            <w:r>
              <w:rPr>
                <w:rStyle w:val="Lienhypertexte"/>
              </w:rPr>
              <w:t>É</w:t>
            </w:r>
            <w:r w:rsidR="002B0A92">
              <w:rPr>
                <w:rStyle w:val="Lienhypertexte"/>
              </w:rPr>
              <w:t>LIORER L’ACCESSIBILIT</w:t>
            </w:r>
            <w:r>
              <w:rPr>
                <w:rStyle w:val="Lienhypertexte"/>
              </w:rPr>
              <w:t>É</w:t>
            </w:r>
            <w:r w:rsidR="002B0A92">
              <w:rPr>
                <w:rStyle w:val="Lienhypertexte"/>
              </w:rPr>
              <w:t xml:space="preserve"> P</w:t>
            </w:r>
            <w:r>
              <w:rPr>
                <w:rStyle w:val="Lienhypertexte"/>
              </w:rPr>
              <w:t>É</w:t>
            </w:r>
            <w:r w:rsidR="002B0A92">
              <w:rPr>
                <w:rStyle w:val="Lienhypertexte"/>
              </w:rPr>
              <w:t xml:space="preserve">DAGOGIQUE (EN SENSIBILISANT </w:t>
            </w:r>
            <w:r>
              <w:rPr>
                <w:rStyle w:val="Lienhypertexte"/>
              </w:rPr>
              <w:t>À</w:t>
            </w:r>
            <w:r w:rsidR="002B0A92">
              <w:rPr>
                <w:rStyle w:val="Lienhypertexte"/>
              </w:rPr>
              <w:t xml:space="preserve"> LA CONCEPTION UNIVERSELLE DES APPRENTISSAGES)</w:t>
            </w:r>
            <w:r w:rsidR="002B0A92">
              <w:tab/>
            </w:r>
            <w:r w:rsidR="002B0A92">
              <w:fldChar w:fldCharType="begin"/>
            </w:r>
            <w:r w:rsidR="002B0A92">
              <w:instrText xml:space="preserve"> PAGEREF _Toc180158078 \h </w:instrText>
            </w:r>
            <w:r w:rsidR="002B0A92">
              <w:fldChar w:fldCharType="separate"/>
            </w:r>
            <w:r w:rsidR="002B0A92">
              <w:t>10</w:t>
            </w:r>
            <w:r w:rsidR="002B0A92">
              <w:fldChar w:fldCharType="end"/>
            </w:r>
          </w:hyperlink>
        </w:p>
        <w:p w:rsidR="002B0A92" w:rsidRDefault="00A060AE">
          <w:pPr>
            <w:pStyle w:val="TM3"/>
            <w:tabs>
              <w:tab w:val="right" w:leader="dot" w:pos="9060"/>
            </w:tabs>
            <w:rPr>
              <w:rFonts w:eastAsiaTheme="minorEastAsia"/>
              <w:lang w:eastAsia="fr-FR"/>
            </w:rPr>
          </w:pPr>
          <w:hyperlink w:anchor="_Toc180158079" w:tooltip="#_Toc180158079" w:history="1">
            <w:r>
              <w:rPr>
                <w:rStyle w:val="Lienhypertexte"/>
              </w:rPr>
              <w:t>É</w:t>
            </w:r>
            <w:r w:rsidR="002B0A92">
              <w:rPr>
                <w:rStyle w:val="Lienhypertexte"/>
              </w:rPr>
              <w:t>tat des Lieux</w:t>
            </w:r>
            <w:r w:rsidR="002B0A92">
              <w:tab/>
            </w:r>
            <w:r w:rsidR="002B0A92">
              <w:fldChar w:fldCharType="begin"/>
            </w:r>
            <w:r w:rsidR="002B0A92">
              <w:instrText xml:space="preserve"> PAGEREF _Toc180158079 \h </w:instrText>
            </w:r>
            <w:r w:rsidR="002B0A92">
              <w:fldChar w:fldCharType="separate"/>
            </w:r>
            <w:r w:rsidR="002B0A92">
              <w:t>10</w:t>
            </w:r>
            <w:r w:rsidR="002B0A92">
              <w:fldChar w:fldCharType="end"/>
            </w:r>
          </w:hyperlink>
        </w:p>
        <w:p w:rsidR="002B0A92" w:rsidRDefault="00A060AE">
          <w:pPr>
            <w:pStyle w:val="TM3"/>
            <w:tabs>
              <w:tab w:val="right" w:leader="dot" w:pos="9060"/>
            </w:tabs>
            <w:rPr>
              <w:rFonts w:eastAsiaTheme="minorEastAsia"/>
              <w:lang w:eastAsia="fr-FR"/>
            </w:rPr>
          </w:pPr>
          <w:hyperlink w:anchor="_Toc180158080" w:tooltip="#_Toc180158080" w:history="1">
            <w:r w:rsidR="002B0A92">
              <w:rPr>
                <w:rStyle w:val="Lienhypertexte"/>
              </w:rPr>
              <w:t>Pistes d’amélioration</w:t>
            </w:r>
            <w:r w:rsidR="002B0A92">
              <w:tab/>
            </w:r>
            <w:r w:rsidR="002B0A92">
              <w:fldChar w:fldCharType="begin"/>
            </w:r>
            <w:r w:rsidR="002B0A92">
              <w:instrText xml:space="preserve"> PAGEREF _Toc180158080 \h </w:instrText>
            </w:r>
            <w:r w:rsidR="002B0A92">
              <w:fldChar w:fldCharType="separate"/>
            </w:r>
            <w:r w:rsidR="002B0A92">
              <w:t>10</w:t>
            </w:r>
            <w:r w:rsidR="002B0A92">
              <w:fldChar w:fldCharType="end"/>
            </w:r>
          </w:hyperlink>
        </w:p>
        <w:p w:rsidR="002B0A92" w:rsidRDefault="00A060AE">
          <w:pPr>
            <w:pStyle w:val="TM3"/>
            <w:tabs>
              <w:tab w:val="right" w:leader="dot" w:pos="9060"/>
            </w:tabs>
            <w:rPr>
              <w:rFonts w:eastAsiaTheme="minorEastAsia"/>
              <w:lang w:eastAsia="fr-FR"/>
            </w:rPr>
          </w:pPr>
          <w:hyperlink w:anchor="_Toc180158081" w:tooltip="#_Toc180158081" w:history="1">
            <w:r w:rsidR="002B0A92">
              <w:rPr>
                <w:rStyle w:val="Lienhypertexte"/>
              </w:rPr>
              <w:t>Moyens</w:t>
            </w:r>
            <w:r w:rsidR="002B0A92">
              <w:tab/>
            </w:r>
            <w:r w:rsidR="002B0A92">
              <w:fldChar w:fldCharType="begin"/>
            </w:r>
            <w:r w:rsidR="002B0A92">
              <w:instrText xml:space="preserve"> PAGEREF _Toc180158081 \h </w:instrText>
            </w:r>
            <w:r w:rsidR="002B0A92">
              <w:fldChar w:fldCharType="separate"/>
            </w:r>
            <w:r w:rsidR="002B0A92">
              <w:t>10</w:t>
            </w:r>
            <w:r w:rsidR="002B0A92">
              <w:fldChar w:fldCharType="end"/>
            </w:r>
          </w:hyperlink>
        </w:p>
        <w:p w:rsidR="002B0A92" w:rsidRDefault="00A060AE">
          <w:pPr>
            <w:pStyle w:val="TM3"/>
            <w:tabs>
              <w:tab w:val="right" w:leader="dot" w:pos="9060"/>
            </w:tabs>
            <w:rPr>
              <w:rFonts w:eastAsiaTheme="minorEastAsia"/>
              <w:lang w:eastAsia="fr-FR"/>
            </w:rPr>
          </w:pPr>
          <w:hyperlink w:anchor="_Toc180158082" w:tooltip="#_Toc180158082" w:history="1">
            <w:r>
              <w:rPr>
                <w:rStyle w:val="Lienhypertexte"/>
              </w:rPr>
              <w:t>É</w:t>
            </w:r>
            <w:r w:rsidR="002B0A92">
              <w:rPr>
                <w:rStyle w:val="Lienhypertexte"/>
              </w:rPr>
              <w:t>valuation</w:t>
            </w:r>
            <w:r w:rsidR="002B0A92">
              <w:tab/>
            </w:r>
            <w:r w:rsidR="002B0A92">
              <w:fldChar w:fldCharType="begin"/>
            </w:r>
            <w:r w:rsidR="002B0A92">
              <w:instrText xml:space="preserve"> PAGEREF _Toc180158082 \h </w:instrText>
            </w:r>
            <w:r w:rsidR="002B0A92">
              <w:fldChar w:fldCharType="separate"/>
            </w:r>
            <w:r w:rsidR="002B0A92">
              <w:t>11</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083" w:tooltip="#_Toc180158083" w:history="1">
            <w:r w:rsidR="002B0A92">
              <w:rPr>
                <w:rStyle w:val="Lienhypertexte"/>
              </w:rPr>
              <w:t>1.3</w:t>
            </w:r>
            <w:r w:rsidR="002B0A92">
              <w:rPr>
                <w:rFonts w:eastAsiaTheme="minorEastAsia"/>
                <w:lang w:eastAsia="fr-FR"/>
              </w:rPr>
              <w:tab/>
            </w:r>
            <w:r w:rsidR="002B0A92">
              <w:rPr>
                <w:rStyle w:val="Lienhypertexte"/>
              </w:rPr>
              <w:t>COMMUNIQUER SUR LES LEVIERS INCLUSIFS DANS LA PAGE DEDI</w:t>
            </w:r>
            <w:r>
              <w:rPr>
                <w:rStyle w:val="Lienhypertexte"/>
              </w:rPr>
              <w:t>É</w:t>
            </w:r>
            <w:r w:rsidR="002B0A92">
              <w:rPr>
                <w:rStyle w:val="Lienhypertexte"/>
              </w:rPr>
              <w:t>E DU SITE DE L’</w:t>
            </w:r>
            <w:r>
              <w:rPr>
                <w:rStyle w:val="Lienhypertexte"/>
              </w:rPr>
              <w:t>É</w:t>
            </w:r>
            <w:r w:rsidR="002B0A92">
              <w:rPr>
                <w:rStyle w:val="Lienhypertexte"/>
              </w:rPr>
              <w:t>COLE</w:t>
            </w:r>
            <w:r w:rsidR="002B0A92">
              <w:tab/>
            </w:r>
            <w:r w:rsidR="002B0A92">
              <w:fldChar w:fldCharType="begin"/>
            </w:r>
            <w:r w:rsidR="002B0A92">
              <w:instrText xml:space="preserve"> PAGEREF _Toc180158083 \h </w:instrText>
            </w:r>
            <w:r w:rsidR="002B0A92">
              <w:fldChar w:fldCharType="separate"/>
            </w:r>
            <w:r w:rsidR="002B0A92">
              <w:t>12</w:t>
            </w:r>
            <w:r w:rsidR="002B0A92">
              <w:fldChar w:fldCharType="end"/>
            </w:r>
          </w:hyperlink>
        </w:p>
        <w:p w:rsidR="002B0A92" w:rsidRDefault="00A060AE">
          <w:pPr>
            <w:pStyle w:val="TM3"/>
            <w:tabs>
              <w:tab w:val="right" w:leader="dot" w:pos="9060"/>
            </w:tabs>
            <w:rPr>
              <w:rFonts w:eastAsiaTheme="minorEastAsia"/>
              <w:lang w:eastAsia="fr-FR"/>
            </w:rPr>
          </w:pPr>
          <w:hyperlink w:anchor="_Toc180158084" w:tooltip="#_Toc180158084" w:history="1">
            <w:r>
              <w:rPr>
                <w:rStyle w:val="Lienhypertexte"/>
              </w:rPr>
              <w:t>É</w:t>
            </w:r>
            <w:r w:rsidR="002B0A92">
              <w:rPr>
                <w:rStyle w:val="Lienhypertexte"/>
              </w:rPr>
              <w:t>tat des Lieux</w:t>
            </w:r>
            <w:r w:rsidR="002B0A92">
              <w:tab/>
            </w:r>
            <w:r w:rsidR="002B0A92">
              <w:fldChar w:fldCharType="begin"/>
            </w:r>
            <w:r w:rsidR="002B0A92">
              <w:instrText xml:space="preserve"> PAGEREF _Toc180158084 \h </w:instrText>
            </w:r>
            <w:r w:rsidR="002B0A92">
              <w:fldChar w:fldCharType="separate"/>
            </w:r>
            <w:r w:rsidR="002B0A92">
              <w:t>12</w:t>
            </w:r>
            <w:r w:rsidR="002B0A92">
              <w:fldChar w:fldCharType="end"/>
            </w:r>
          </w:hyperlink>
        </w:p>
        <w:p w:rsidR="002B0A92" w:rsidRDefault="00A060AE">
          <w:pPr>
            <w:pStyle w:val="TM3"/>
            <w:tabs>
              <w:tab w:val="right" w:leader="dot" w:pos="9060"/>
            </w:tabs>
            <w:rPr>
              <w:rFonts w:eastAsiaTheme="minorEastAsia"/>
              <w:lang w:eastAsia="fr-FR"/>
            </w:rPr>
          </w:pPr>
          <w:hyperlink w:anchor="_Toc180158085" w:tooltip="#_Toc180158085" w:history="1">
            <w:r w:rsidR="002B0A92">
              <w:rPr>
                <w:rStyle w:val="Lienhypertexte"/>
              </w:rPr>
              <w:t>Pistes d’amélioration</w:t>
            </w:r>
            <w:r w:rsidR="002B0A92">
              <w:tab/>
            </w:r>
            <w:r w:rsidR="002B0A92">
              <w:fldChar w:fldCharType="begin"/>
            </w:r>
            <w:r w:rsidR="002B0A92">
              <w:instrText xml:space="preserve"> PAGEREF _Toc180158085 \h </w:instrText>
            </w:r>
            <w:r w:rsidR="002B0A92">
              <w:fldChar w:fldCharType="separate"/>
            </w:r>
            <w:r w:rsidR="002B0A92">
              <w:t>12</w:t>
            </w:r>
            <w:r w:rsidR="002B0A92">
              <w:fldChar w:fldCharType="end"/>
            </w:r>
          </w:hyperlink>
        </w:p>
        <w:p w:rsidR="002B0A92" w:rsidRDefault="00A060AE">
          <w:pPr>
            <w:pStyle w:val="TM3"/>
            <w:tabs>
              <w:tab w:val="right" w:leader="dot" w:pos="9060"/>
            </w:tabs>
            <w:rPr>
              <w:rFonts w:eastAsiaTheme="minorEastAsia"/>
              <w:lang w:eastAsia="fr-FR"/>
            </w:rPr>
          </w:pPr>
          <w:hyperlink w:anchor="_Toc180158086" w:tooltip="#_Toc180158086" w:history="1">
            <w:r w:rsidR="002B0A92">
              <w:rPr>
                <w:rStyle w:val="Lienhypertexte"/>
              </w:rPr>
              <w:t>Moyens</w:t>
            </w:r>
            <w:r w:rsidR="002B0A92">
              <w:tab/>
            </w:r>
            <w:r w:rsidR="002B0A92">
              <w:fldChar w:fldCharType="begin"/>
            </w:r>
            <w:r w:rsidR="002B0A92">
              <w:instrText xml:space="preserve"> PAGEREF _Toc180158086 \h </w:instrText>
            </w:r>
            <w:r w:rsidR="002B0A92">
              <w:fldChar w:fldCharType="separate"/>
            </w:r>
            <w:r w:rsidR="002B0A92">
              <w:t>12</w:t>
            </w:r>
            <w:r w:rsidR="002B0A92">
              <w:fldChar w:fldCharType="end"/>
            </w:r>
          </w:hyperlink>
        </w:p>
        <w:p w:rsidR="002B0A92" w:rsidRDefault="00A060AE">
          <w:pPr>
            <w:pStyle w:val="TM3"/>
            <w:tabs>
              <w:tab w:val="right" w:leader="dot" w:pos="9060"/>
            </w:tabs>
            <w:rPr>
              <w:rFonts w:eastAsiaTheme="minorEastAsia"/>
              <w:lang w:eastAsia="fr-FR"/>
            </w:rPr>
          </w:pPr>
          <w:hyperlink w:anchor="_Toc180158087" w:tooltip="#_Toc180158087" w:history="1">
            <w:r>
              <w:rPr>
                <w:rStyle w:val="Lienhypertexte"/>
              </w:rPr>
              <w:t>Év</w:t>
            </w:r>
            <w:r w:rsidR="002B0A92">
              <w:rPr>
                <w:rStyle w:val="Lienhypertexte"/>
              </w:rPr>
              <w:t>aluation</w:t>
            </w:r>
            <w:r w:rsidR="002B0A92">
              <w:tab/>
            </w:r>
            <w:r w:rsidR="002B0A92">
              <w:fldChar w:fldCharType="begin"/>
            </w:r>
            <w:r w:rsidR="002B0A92">
              <w:instrText xml:space="preserve"> PAGEREF _Toc180158087 \h </w:instrText>
            </w:r>
            <w:r w:rsidR="002B0A92">
              <w:fldChar w:fldCharType="separate"/>
            </w:r>
            <w:r w:rsidR="002B0A92">
              <w:t>12</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088" w:tooltip="#_Toc180158088" w:history="1">
            <w:r w:rsidR="002B0A92">
              <w:rPr>
                <w:rStyle w:val="Lienhypertexte"/>
              </w:rPr>
              <w:t>1.4</w:t>
            </w:r>
            <w:r w:rsidR="002B0A92">
              <w:rPr>
                <w:rFonts w:eastAsiaTheme="minorEastAsia"/>
                <w:lang w:eastAsia="fr-FR"/>
              </w:rPr>
              <w:tab/>
            </w:r>
            <w:r w:rsidR="002B0A92">
              <w:rPr>
                <w:rStyle w:val="Lienhypertexte"/>
              </w:rPr>
              <w:t>FAVORISER LA DIFFUSION DANS L’</w:t>
            </w:r>
            <w:r>
              <w:rPr>
                <w:rStyle w:val="Lienhypertexte"/>
              </w:rPr>
              <w:t>É</w:t>
            </w:r>
            <w:r w:rsidR="002B0A92">
              <w:rPr>
                <w:rStyle w:val="Lienhypertexte"/>
              </w:rPr>
              <w:t>COLE DES TRAVAUX DE RECHERCHE SUR LE TH</w:t>
            </w:r>
            <w:r>
              <w:rPr>
                <w:rStyle w:val="Lienhypertexte"/>
              </w:rPr>
              <w:t>È</w:t>
            </w:r>
            <w:r w:rsidR="002B0A92">
              <w:rPr>
                <w:rStyle w:val="Lienhypertexte"/>
              </w:rPr>
              <w:t>ME DE l’INCLUSION</w:t>
            </w:r>
            <w:r w:rsidR="002B0A92">
              <w:tab/>
            </w:r>
            <w:r w:rsidR="002B0A92">
              <w:fldChar w:fldCharType="begin"/>
            </w:r>
            <w:r w:rsidR="002B0A92">
              <w:instrText xml:space="preserve"> PAGEREF _Toc180158088 \h </w:instrText>
            </w:r>
            <w:r w:rsidR="002B0A92">
              <w:fldChar w:fldCharType="separate"/>
            </w:r>
            <w:r w:rsidR="002B0A92">
              <w:t>13</w:t>
            </w:r>
            <w:r w:rsidR="002B0A92">
              <w:fldChar w:fldCharType="end"/>
            </w:r>
          </w:hyperlink>
        </w:p>
        <w:p w:rsidR="002B0A92" w:rsidRDefault="00A060AE">
          <w:pPr>
            <w:pStyle w:val="TM3"/>
            <w:tabs>
              <w:tab w:val="right" w:leader="dot" w:pos="9060"/>
            </w:tabs>
            <w:rPr>
              <w:rFonts w:eastAsiaTheme="minorEastAsia"/>
              <w:lang w:eastAsia="fr-FR"/>
            </w:rPr>
          </w:pPr>
          <w:hyperlink w:anchor="_Toc180158089" w:tooltip="#_Toc180158089" w:history="1">
            <w:r>
              <w:rPr>
                <w:rStyle w:val="Lienhypertexte"/>
              </w:rPr>
              <w:t>É</w:t>
            </w:r>
            <w:r w:rsidR="002B0A92">
              <w:rPr>
                <w:rStyle w:val="Lienhypertexte"/>
              </w:rPr>
              <w:t>tat des Lieux</w:t>
            </w:r>
            <w:r w:rsidR="002B0A92">
              <w:tab/>
            </w:r>
            <w:r w:rsidR="002B0A92">
              <w:fldChar w:fldCharType="begin"/>
            </w:r>
            <w:r w:rsidR="002B0A92">
              <w:instrText xml:space="preserve"> PAGEREF _Toc180158089 \h </w:instrText>
            </w:r>
            <w:r w:rsidR="002B0A92">
              <w:fldChar w:fldCharType="separate"/>
            </w:r>
            <w:r w:rsidR="002B0A92">
              <w:t>13</w:t>
            </w:r>
            <w:r w:rsidR="002B0A92">
              <w:fldChar w:fldCharType="end"/>
            </w:r>
          </w:hyperlink>
        </w:p>
        <w:p w:rsidR="002B0A92" w:rsidRDefault="00A060AE">
          <w:pPr>
            <w:pStyle w:val="TM3"/>
            <w:tabs>
              <w:tab w:val="right" w:leader="dot" w:pos="9060"/>
            </w:tabs>
            <w:rPr>
              <w:rFonts w:eastAsiaTheme="minorEastAsia"/>
              <w:lang w:eastAsia="fr-FR"/>
            </w:rPr>
          </w:pPr>
          <w:hyperlink w:anchor="_Toc180158090" w:tooltip="#_Toc180158090" w:history="1">
            <w:r w:rsidR="002B0A92">
              <w:rPr>
                <w:rStyle w:val="Lienhypertexte"/>
              </w:rPr>
              <w:t>Pistes d’amélioration</w:t>
            </w:r>
            <w:r w:rsidR="002B0A92">
              <w:tab/>
            </w:r>
            <w:r w:rsidR="002B0A92">
              <w:fldChar w:fldCharType="begin"/>
            </w:r>
            <w:r w:rsidR="002B0A92">
              <w:instrText xml:space="preserve"> PAGEREF _Toc180158090 \h </w:instrText>
            </w:r>
            <w:r w:rsidR="002B0A92">
              <w:fldChar w:fldCharType="separate"/>
            </w:r>
            <w:r w:rsidR="002B0A92">
              <w:t>13</w:t>
            </w:r>
            <w:r w:rsidR="002B0A92">
              <w:fldChar w:fldCharType="end"/>
            </w:r>
          </w:hyperlink>
        </w:p>
        <w:p w:rsidR="002B0A92" w:rsidRDefault="00A060AE">
          <w:pPr>
            <w:pStyle w:val="TM3"/>
            <w:tabs>
              <w:tab w:val="right" w:leader="dot" w:pos="9060"/>
            </w:tabs>
            <w:rPr>
              <w:rFonts w:eastAsiaTheme="minorEastAsia"/>
              <w:lang w:eastAsia="fr-FR"/>
            </w:rPr>
          </w:pPr>
          <w:hyperlink w:anchor="_Toc180158091" w:tooltip="#_Toc180158091" w:history="1">
            <w:r w:rsidR="002B0A92">
              <w:rPr>
                <w:rStyle w:val="Lienhypertexte"/>
              </w:rPr>
              <w:t>Moyens</w:t>
            </w:r>
            <w:r w:rsidR="002B0A92">
              <w:tab/>
            </w:r>
            <w:r w:rsidR="002B0A92">
              <w:fldChar w:fldCharType="begin"/>
            </w:r>
            <w:r w:rsidR="002B0A92">
              <w:instrText xml:space="preserve"> PAGEREF _Toc180158091 \h </w:instrText>
            </w:r>
            <w:r w:rsidR="002B0A92">
              <w:fldChar w:fldCharType="separate"/>
            </w:r>
            <w:r w:rsidR="002B0A92">
              <w:t>13</w:t>
            </w:r>
            <w:r w:rsidR="002B0A92">
              <w:fldChar w:fldCharType="end"/>
            </w:r>
          </w:hyperlink>
        </w:p>
        <w:p w:rsidR="002B0A92" w:rsidRDefault="00A060AE">
          <w:pPr>
            <w:pStyle w:val="TM3"/>
            <w:tabs>
              <w:tab w:val="right" w:leader="dot" w:pos="9060"/>
            </w:tabs>
            <w:rPr>
              <w:rFonts w:eastAsiaTheme="minorEastAsia"/>
              <w:lang w:eastAsia="fr-FR"/>
            </w:rPr>
          </w:pPr>
          <w:hyperlink w:anchor="_Toc180158092" w:tooltip="#_Toc180158092" w:history="1">
            <w:r>
              <w:rPr>
                <w:rStyle w:val="Lienhypertexte"/>
              </w:rPr>
              <w:t>É</w:t>
            </w:r>
            <w:r w:rsidR="002B0A92">
              <w:rPr>
                <w:rStyle w:val="Lienhypertexte"/>
              </w:rPr>
              <w:t>valuation</w:t>
            </w:r>
            <w:r w:rsidR="002B0A92">
              <w:tab/>
            </w:r>
            <w:r w:rsidR="002B0A92">
              <w:fldChar w:fldCharType="begin"/>
            </w:r>
            <w:r w:rsidR="002B0A92">
              <w:instrText xml:space="preserve"> PAGEREF _Toc180158092 \h </w:instrText>
            </w:r>
            <w:r w:rsidR="002B0A92">
              <w:fldChar w:fldCharType="separate"/>
            </w:r>
            <w:r w:rsidR="002B0A92">
              <w:t>13</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093" w:tooltip="#_Toc180158093" w:history="1">
            <w:r w:rsidR="002B0A92">
              <w:rPr>
                <w:rStyle w:val="Lienhypertexte"/>
              </w:rPr>
              <w:t>1.5</w:t>
            </w:r>
            <w:r w:rsidR="002B0A92">
              <w:rPr>
                <w:rFonts w:eastAsiaTheme="minorEastAsia"/>
                <w:lang w:eastAsia="fr-FR"/>
              </w:rPr>
              <w:tab/>
            </w:r>
            <w:r w:rsidR="002B0A92">
              <w:rPr>
                <w:rStyle w:val="Lienhypertexte"/>
              </w:rPr>
              <w:t>RENDRE VISIBLE LA QUESTION DES AIDANTS, EN FAVORISANT LA PAIRE AIDANCE</w:t>
            </w:r>
            <w:r w:rsidR="002B0A92">
              <w:tab/>
            </w:r>
            <w:r w:rsidR="002B0A92">
              <w:fldChar w:fldCharType="begin"/>
            </w:r>
            <w:r w:rsidR="002B0A92">
              <w:instrText xml:space="preserve"> PAGEREF _Toc180158093 \h </w:instrText>
            </w:r>
            <w:r w:rsidR="002B0A92">
              <w:fldChar w:fldCharType="separate"/>
            </w:r>
            <w:r w:rsidR="002B0A92">
              <w:t>14</w:t>
            </w:r>
            <w:r w:rsidR="002B0A92">
              <w:fldChar w:fldCharType="end"/>
            </w:r>
          </w:hyperlink>
        </w:p>
        <w:p w:rsidR="002B0A92" w:rsidRDefault="00A060AE">
          <w:pPr>
            <w:pStyle w:val="TM3"/>
            <w:tabs>
              <w:tab w:val="right" w:leader="dot" w:pos="9060"/>
            </w:tabs>
            <w:rPr>
              <w:rFonts w:eastAsiaTheme="minorEastAsia"/>
              <w:lang w:eastAsia="fr-FR"/>
            </w:rPr>
          </w:pPr>
          <w:hyperlink w:anchor="_Toc180158094" w:tooltip="#_Toc180158094" w:history="1">
            <w:r>
              <w:rPr>
                <w:rStyle w:val="Lienhypertexte"/>
              </w:rPr>
              <w:t>É</w:t>
            </w:r>
            <w:r w:rsidR="002B0A92">
              <w:rPr>
                <w:rStyle w:val="Lienhypertexte"/>
              </w:rPr>
              <w:t>tat des Lieux</w:t>
            </w:r>
            <w:r w:rsidR="002B0A92">
              <w:tab/>
            </w:r>
            <w:r w:rsidR="002B0A92">
              <w:fldChar w:fldCharType="begin"/>
            </w:r>
            <w:r w:rsidR="002B0A92">
              <w:instrText xml:space="preserve"> PAGEREF _Toc180158094 \h </w:instrText>
            </w:r>
            <w:r w:rsidR="002B0A92">
              <w:fldChar w:fldCharType="separate"/>
            </w:r>
            <w:r w:rsidR="002B0A92">
              <w:t>14</w:t>
            </w:r>
            <w:r w:rsidR="002B0A92">
              <w:fldChar w:fldCharType="end"/>
            </w:r>
          </w:hyperlink>
        </w:p>
        <w:p w:rsidR="002B0A92" w:rsidRDefault="00A060AE">
          <w:pPr>
            <w:pStyle w:val="TM3"/>
            <w:tabs>
              <w:tab w:val="right" w:leader="dot" w:pos="9060"/>
            </w:tabs>
            <w:rPr>
              <w:rFonts w:eastAsiaTheme="minorEastAsia"/>
              <w:lang w:eastAsia="fr-FR"/>
            </w:rPr>
          </w:pPr>
          <w:hyperlink w:anchor="_Toc180158095" w:tooltip="#_Toc180158095" w:history="1">
            <w:r w:rsidR="002B0A92">
              <w:rPr>
                <w:rStyle w:val="Lienhypertexte"/>
              </w:rPr>
              <w:t>Pistes d’amélioration</w:t>
            </w:r>
            <w:r w:rsidR="002B0A92">
              <w:tab/>
            </w:r>
            <w:r w:rsidR="002B0A92">
              <w:fldChar w:fldCharType="begin"/>
            </w:r>
            <w:r w:rsidR="002B0A92">
              <w:instrText xml:space="preserve"> PAGEREF _Toc180158095 \h </w:instrText>
            </w:r>
            <w:r w:rsidR="002B0A92">
              <w:fldChar w:fldCharType="separate"/>
            </w:r>
            <w:r w:rsidR="002B0A92">
              <w:t>14</w:t>
            </w:r>
            <w:r w:rsidR="002B0A92">
              <w:fldChar w:fldCharType="end"/>
            </w:r>
          </w:hyperlink>
        </w:p>
        <w:p w:rsidR="002B0A92" w:rsidRDefault="00A060AE">
          <w:pPr>
            <w:pStyle w:val="TM3"/>
            <w:tabs>
              <w:tab w:val="right" w:leader="dot" w:pos="9060"/>
            </w:tabs>
            <w:rPr>
              <w:rFonts w:eastAsiaTheme="minorEastAsia"/>
              <w:lang w:eastAsia="fr-FR"/>
            </w:rPr>
          </w:pPr>
          <w:hyperlink w:anchor="_Toc180158096" w:tooltip="#_Toc180158096" w:history="1">
            <w:r w:rsidR="002B0A92">
              <w:rPr>
                <w:rStyle w:val="Lienhypertexte"/>
              </w:rPr>
              <w:t>Moyens</w:t>
            </w:r>
            <w:r w:rsidR="002B0A92">
              <w:tab/>
            </w:r>
            <w:r w:rsidR="002B0A92">
              <w:fldChar w:fldCharType="begin"/>
            </w:r>
            <w:r w:rsidR="002B0A92">
              <w:instrText xml:space="preserve"> PAGEREF _Toc180158096 \h </w:instrText>
            </w:r>
            <w:r w:rsidR="002B0A92">
              <w:fldChar w:fldCharType="separate"/>
            </w:r>
            <w:r w:rsidR="002B0A92">
              <w:t>14</w:t>
            </w:r>
            <w:r w:rsidR="002B0A92">
              <w:fldChar w:fldCharType="end"/>
            </w:r>
          </w:hyperlink>
        </w:p>
        <w:p w:rsidR="002B0A92" w:rsidRDefault="00A060AE">
          <w:pPr>
            <w:pStyle w:val="TM3"/>
            <w:tabs>
              <w:tab w:val="right" w:leader="dot" w:pos="9060"/>
            </w:tabs>
            <w:rPr>
              <w:rFonts w:eastAsiaTheme="minorEastAsia"/>
              <w:lang w:eastAsia="fr-FR"/>
            </w:rPr>
          </w:pPr>
          <w:hyperlink w:anchor="_Toc180158097" w:tooltip="#_Toc180158097" w:history="1">
            <w:r>
              <w:rPr>
                <w:rStyle w:val="Lienhypertexte"/>
              </w:rPr>
              <w:t>É</w:t>
            </w:r>
            <w:r w:rsidR="002B0A92">
              <w:rPr>
                <w:rStyle w:val="Lienhypertexte"/>
              </w:rPr>
              <w:t>valuation</w:t>
            </w:r>
            <w:r w:rsidR="002B0A92">
              <w:tab/>
            </w:r>
            <w:r w:rsidR="002B0A92">
              <w:fldChar w:fldCharType="begin"/>
            </w:r>
            <w:r w:rsidR="002B0A92">
              <w:instrText xml:space="preserve"> PAGEREF _Toc180158097 \h </w:instrText>
            </w:r>
            <w:r w:rsidR="002B0A92">
              <w:fldChar w:fldCharType="separate"/>
            </w:r>
            <w:r w:rsidR="002B0A92">
              <w:t>14</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098" w:tooltip="#_Toc180158098" w:history="1">
            <w:r w:rsidR="002B0A92">
              <w:rPr>
                <w:rStyle w:val="Lienhypertexte"/>
              </w:rPr>
              <w:t>1.6</w:t>
            </w:r>
            <w:r w:rsidR="002B0A92">
              <w:rPr>
                <w:rFonts w:eastAsiaTheme="minorEastAsia"/>
                <w:lang w:eastAsia="fr-FR"/>
              </w:rPr>
              <w:tab/>
            </w:r>
            <w:r w:rsidR="002B0A92">
              <w:rPr>
                <w:rStyle w:val="Lienhypertexte"/>
              </w:rPr>
              <w:t>AM</w:t>
            </w:r>
            <w:r>
              <w:rPr>
                <w:rStyle w:val="Lienhypertexte"/>
              </w:rPr>
              <w:t>É</w:t>
            </w:r>
            <w:r w:rsidR="002B0A92">
              <w:rPr>
                <w:rStyle w:val="Lienhypertexte"/>
              </w:rPr>
              <w:t>LIORER LE NIVEAU DE CONNAISSANCE ET LA PRISE EN COMPTE DES TROUBLES NEUROD</w:t>
            </w:r>
            <w:r>
              <w:rPr>
                <w:rStyle w:val="Lienhypertexte"/>
              </w:rPr>
              <w:t>É</w:t>
            </w:r>
            <w:r w:rsidR="002B0A92">
              <w:rPr>
                <w:rStyle w:val="Lienhypertexte"/>
              </w:rPr>
              <w:t>VELOPPEMENTAUX (TND)</w:t>
            </w:r>
            <w:r w:rsidR="002B0A92">
              <w:tab/>
            </w:r>
            <w:r w:rsidR="002B0A92">
              <w:fldChar w:fldCharType="begin"/>
            </w:r>
            <w:r w:rsidR="002B0A92">
              <w:instrText xml:space="preserve"> PAGEREF _Toc180158098 \h </w:instrText>
            </w:r>
            <w:r w:rsidR="002B0A92">
              <w:fldChar w:fldCharType="separate"/>
            </w:r>
            <w:r w:rsidR="002B0A92">
              <w:t>15</w:t>
            </w:r>
            <w:r w:rsidR="002B0A92">
              <w:fldChar w:fldCharType="end"/>
            </w:r>
          </w:hyperlink>
        </w:p>
        <w:p w:rsidR="002B0A92" w:rsidRDefault="00A060AE">
          <w:pPr>
            <w:pStyle w:val="TM3"/>
            <w:tabs>
              <w:tab w:val="right" w:leader="dot" w:pos="9060"/>
            </w:tabs>
            <w:rPr>
              <w:rFonts w:eastAsiaTheme="minorEastAsia"/>
              <w:lang w:eastAsia="fr-FR"/>
            </w:rPr>
          </w:pPr>
          <w:hyperlink w:anchor="_Toc180158099" w:tooltip="#_Toc180158099" w:history="1">
            <w:r>
              <w:rPr>
                <w:rStyle w:val="Lienhypertexte"/>
              </w:rPr>
              <w:t>É</w:t>
            </w:r>
            <w:r w:rsidR="002B0A92">
              <w:rPr>
                <w:rStyle w:val="Lienhypertexte"/>
              </w:rPr>
              <w:t>tat des Lieux</w:t>
            </w:r>
            <w:r w:rsidR="002B0A92">
              <w:tab/>
            </w:r>
            <w:r w:rsidR="002B0A92">
              <w:fldChar w:fldCharType="begin"/>
            </w:r>
            <w:r w:rsidR="002B0A92">
              <w:instrText xml:space="preserve"> PAGEREF _Toc180158099 \h </w:instrText>
            </w:r>
            <w:r w:rsidR="002B0A92">
              <w:fldChar w:fldCharType="separate"/>
            </w:r>
            <w:r w:rsidR="002B0A92">
              <w:t>15</w:t>
            </w:r>
            <w:r w:rsidR="002B0A92">
              <w:fldChar w:fldCharType="end"/>
            </w:r>
          </w:hyperlink>
        </w:p>
        <w:p w:rsidR="002B0A92" w:rsidRDefault="00A060AE">
          <w:pPr>
            <w:pStyle w:val="TM3"/>
            <w:tabs>
              <w:tab w:val="right" w:leader="dot" w:pos="9060"/>
            </w:tabs>
            <w:rPr>
              <w:rFonts w:eastAsiaTheme="minorEastAsia"/>
              <w:lang w:eastAsia="fr-FR"/>
            </w:rPr>
          </w:pPr>
          <w:hyperlink w:anchor="_Toc180158100" w:tooltip="#_Toc180158100" w:history="1">
            <w:r w:rsidR="002B0A92">
              <w:rPr>
                <w:rStyle w:val="Lienhypertexte"/>
              </w:rPr>
              <w:t>Pistes d’amélioration</w:t>
            </w:r>
            <w:r w:rsidR="002B0A92">
              <w:tab/>
            </w:r>
            <w:r w:rsidR="002B0A92">
              <w:fldChar w:fldCharType="begin"/>
            </w:r>
            <w:r w:rsidR="002B0A92">
              <w:instrText xml:space="preserve"> PAGEREF _Toc180158100 \h </w:instrText>
            </w:r>
            <w:r w:rsidR="002B0A92">
              <w:fldChar w:fldCharType="separate"/>
            </w:r>
            <w:r w:rsidR="002B0A92">
              <w:t>15</w:t>
            </w:r>
            <w:r w:rsidR="002B0A92">
              <w:fldChar w:fldCharType="end"/>
            </w:r>
          </w:hyperlink>
        </w:p>
        <w:p w:rsidR="002B0A92" w:rsidRDefault="00A060AE">
          <w:pPr>
            <w:pStyle w:val="TM3"/>
            <w:tabs>
              <w:tab w:val="right" w:leader="dot" w:pos="9060"/>
            </w:tabs>
            <w:rPr>
              <w:rFonts w:eastAsiaTheme="minorEastAsia"/>
              <w:lang w:eastAsia="fr-FR"/>
            </w:rPr>
          </w:pPr>
          <w:hyperlink w:anchor="_Toc180158101" w:tooltip="#_Toc180158101" w:history="1">
            <w:r w:rsidR="002B0A92">
              <w:rPr>
                <w:rStyle w:val="Lienhypertexte"/>
              </w:rPr>
              <w:t>Moyens</w:t>
            </w:r>
            <w:r w:rsidR="002B0A92">
              <w:tab/>
            </w:r>
            <w:r w:rsidR="002B0A92">
              <w:fldChar w:fldCharType="begin"/>
            </w:r>
            <w:r w:rsidR="002B0A92">
              <w:instrText xml:space="preserve"> PAGEREF _Toc180158101 \h </w:instrText>
            </w:r>
            <w:r w:rsidR="002B0A92">
              <w:fldChar w:fldCharType="separate"/>
            </w:r>
            <w:r w:rsidR="002B0A92">
              <w:t>15</w:t>
            </w:r>
            <w:r w:rsidR="002B0A92">
              <w:fldChar w:fldCharType="end"/>
            </w:r>
          </w:hyperlink>
        </w:p>
        <w:p w:rsidR="002B0A92" w:rsidRDefault="00A060AE">
          <w:pPr>
            <w:pStyle w:val="TM3"/>
            <w:tabs>
              <w:tab w:val="right" w:leader="dot" w:pos="9060"/>
            </w:tabs>
            <w:rPr>
              <w:rFonts w:eastAsiaTheme="minorEastAsia"/>
              <w:lang w:eastAsia="fr-FR"/>
            </w:rPr>
          </w:pPr>
          <w:hyperlink w:anchor="_Toc180158102" w:tooltip="#_Toc180158102"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_Toc180158102 \h </w:instrText>
            </w:r>
            <w:r w:rsidR="002B0A92">
              <w:fldChar w:fldCharType="separate"/>
            </w:r>
            <w:r w:rsidR="002B0A92">
              <w:t>15</w:t>
            </w:r>
            <w:r w:rsidR="002B0A92">
              <w:fldChar w:fldCharType="end"/>
            </w:r>
          </w:hyperlink>
        </w:p>
        <w:p w:rsidR="002B0A92" w:rsidRDefault="00A060AE">
          <w:pPr>
            <w:pStyle w:val="TM1"/>
            <w:tabs>
              <w:tab w:val="left" w:pos="440"/>
              <w:tab w:val="right" w:leader="dot" w:pos="9060"/>
            </w:tabs>
            <w:rPr>
              <w:rFonts w:eastAsiaTheme="minorEastAsia"/>
              <w:lang w:eastAsia="fr-FR"/>
            </w:rPr>
          </w:pPr>
          <w:hyperlink w:anchor="_Toc180158103" w:tooltip="#_Toc180158103" w:history="1">
            <w:r w:rsidR="002B0A92">
              <w:rPr>
                <w:rStyle w:val="Lienhypertexte"/>
              </w:rPr>
              <w:t>2.</w:t>
            </w:r>
            <w:r w:rsidR="002B0A92">
              <w:rPr>
                <w:rFonts w:eastAsiaTheme="minorEastAsia"/>
                <w:lang w:eastAsia="fr-FR"/>
              </w:rPr>
              <w:tab/>
            </w:r>
            <w:r w:rsidR="002B0A92">
              <w:rPr>
                <w:rStyle w:val="Lienhypertexte"/>
              </w:rPr>
              <w:t xml:space="preserve">ASSURER EFFICACEMENT ET </w:t>
            </w:r>
            <w:r w:rsidR="001306B1">
              <w:rPr>
                <w:rStyle w:val="Lienhypertexte"/>
              </w:rPr>
              <w:t>É</w:t>
            </w:r>
            <w:r w:rsidR="002B0A92">
              <w:rPr>
                <w:rStyle w:val="Lienhypertexte"/>
              </w:rPr>
              <w:t>QUITABLEMENT LES COMPENSATIONS INDIVIDUELLES</w:t>
            </w:r>
            <w:r w:rsidR="002B0A92">
              <w:tab/>
            </w:r>
            <w:r w:rsidR="002B0A92">
              <w:fldChar w:fldCharType="begin"/>
            </w:r>
            <w:r w:rsidR="002B0A92">
              <w:instrText xml:space="preserve"> PAGEREF _Toc180158103 \h </w:instrText>
            </w:r>
            <w:r w:rsidR="002B0A92">
              <w:fldChar w:fldCharType="separate"/>
            </w:r>
            <w:r w:rsidR="002B0A92">
              <w:t>16</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04" w:tooltip="#_Toc180158104" w:history="1">
            <w:r w:rsidR="002B0A92">
              <w:rPr>
                <w:rStyle w:val="Lienhypertexte"/>
              </w:rPr>
              <w:t>2.1</w:t>
            </w:r>
            <w:r w:rsidR="002B0A92">
              <w:rPr>
                <w:rFonts w:eastAsiaTheme="minorEastAsia"/>
                <w:lang w:eastAsia="fr-FR"/>
              </w:rPr>
              <w:tab/>
            </w:r>
            <w:r w:rsidR="002B0A92">
              <w:rPr>
                <w:rStyle w:val="Lienhypertexte"/>
              </w:rPr>
              <w:t xml:space="preserve">POURSUIVRE LA MISE EN </w:t>
            </w:r>
            <w:r w:rsidR="001306B1">
              <w:rPr>
                <w:rStyle w:val="Lienhypertexte"/>
              </w:rPr>
              <w:t>Œ</w:t>
            </w:r>
            <w:r w:rsidR="002B0A92">
              <w:rPr>
                <w:rStyle w:val="Lienhypertexte"/>
              </w:rPr>
              <w:t>UVRE D’UNE COMMISSION D’ATTRIBUTION DES AM</w:t>
            </w:r>
            <w:r w:rsidR="001306B1">
              <w:rPr>
                <w:rStyle w:val="Lienhypertexte"/>
              </w:rPr>
              <w:t>É</w:t>
            </w:r>
            <w:r w:rsidR="002B0A92">
              <w:rPr>
                <w:rStyle w:val="Lienhypertexte"/>
              </w:rPr>
              <w:t>NAGEMENTS DANS LE CADRE DU CONCOURS LITT</w:t>
            </w:r>
            <w:r w:rsidR="001306B1">
              <w:rPr>
                <w:rStyle w:val="Lienhypertexte"/>
              </w:rPr>
              <w:t>É</w:t>
            </w:r>
            <w:r w:rsidR="002B0A92">
              <w:rPr>
                <w:rStyle w:val="Lienhypertexte"/>
              </w:rPr>
              <w:t>RAIRE ORGANIS</w:t>
            </w:r>
            <w:r w:rsidR="001306B1">
              <w:rPr>
                <w:rStyle w:val="Lienhypertexte"/>
              </w:rPr>
              <w:t>É</w:t>
            </w:r>
            <w:r w:rsidR="002B0A92">
              <w:rPr>
                <w:rStyle w:val="Lienhypertexte"/>
              </w:rPr>
              <w:t>E PAR L’ENS DE LYON</w:t>
            </w:r>
            <w:r w:rsidR="002B0A92">
              <w:tab/>
            </w:r>
            <w:r w:rsidR="002B0A92">
              <w:fldChar w:fldCharType="begin"/>
            </w:r>
            <w:r w:rsidR="002B0A92">
              <w:instrText xml:space="preserve"> PAGEREF _Toc180158104 \h </w:instrText>
            </w:r>
            <w:r w:rsidR="002B0A92">
              <w:fldChar w:fldCharType="separate"/>
            </w:r>
            <w:r w:rsidR="002B0A92">
              <w:t>17</w:t>
            </w:r>
            <w:r w:rsidR="002B0A92">
              <w:fldChar w:fldCharType="end"/>
            </w:r>
          </w:hyperlink>
        </w:p>
        <w:p w:rsidR="002B0A92" w:rsidRDefault="00A060AE">
          <w:pPr>
            <w:pStyle w:val="TM3"/>
            <w:tabs>
              <w:tab w:val="right" w:leader="dot" w:pos="9060"/>
            </w:tabs>
            <w:rPr>
              <w:rFonts w:eastAsiaTheme="minorEastAsia"/>
              <w:lang w:eastAsia="fr-FR"/>
            </w:rPr>
          </w:pPr>
          <w:hyperlink w:anchor="_Toc180158105" w:tooltip="#_Toc180158105"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_Toc180158105 \h </w:instrText>
            </w:r>
            <w:r w:rsidR="002B0A92">
              <w:fldChar w:fldCharType="separate"/>
            </w:r>
            <w:r w:rsidR="002B0A92">
              <w:t>17</w:t>
            </w:r>
            <w:r w:rsidR="002B0A92">
              <w:fldChar w:fldCharType="end"/>
            </w:r>
          </w:hyperlink>
        </w:p>
        <w:p w:rsidR="002B0A92" w:rsidRDefault="00A060AE">
          <w:pPr>
            <w:pStyle w:val="TM3"/>
            <w:tabs>
              <w:tab w:val="right" w:leader="dot" w:pos="9060"/>
            </w:tabs>
            <w:rPr>
              <w:rFonts w:eastAsiaTheme="minorEastAsia"/>
              <w:lang w:eastAsia="fr-FR"/>
            </w:rPr>
          </w:pPr>
          <w:hyperlink w:anchor="_Toc180158106" w:tooltip="#_Toc180158106" w:history="1">
            <w:r w:rsidR="002B0A92">
              <w:rPr>
                <w:rStyle w:val="Lienhypertexte"/>
              </w:rPr>
              <w:t>Pistes d’amélioration</w:t>
            </w:r>
            <w:r w:rsidR="002B0A92">
              <w:tab/>
            </w:r>
            <w:r w:rsidR="002B0A92">
              <w:fldChar w:fldCharType="begin"/>
            </w:r>
            <w:r w:rsidR="002B0A92">
              <w:instrText xml:space="preserve"> PAGEREF _Toc180158106 \h </w:instrText>
            </w:r>
            <w:r w:rsidR="002B0A92">
              <w:fldChar w:fldCharType="separate"/>
            </w:r>
            <w:r w:rsidR="002B0A92">
              <w:t>17</w:t>
            </w:r>
            <w:r w:rsidR="002B0A92">
              <w:fldChar w:fldCharType="end"/>
            </w:r>
          </w:hyperlink>
        </w:p>
        <w:p w:rsidR="002B0A92" w:rsidRDefault="00A060AE">
          <w:pPr>
            <w:pStyle w:val="TM3"/>
            <w:tabs>
              <w:tab w:val="right" w:leader="dot" w:pos="9060"/>
            </w:tabs>
            <w:rPr>
              <w:rFonts w:eastAsiaTheme="minorEastAsia"/>
              <w:lang w:eastAsia="fr-FR"/>
            </w:rPr>
          </w:pPr>
          <w:hyperlink w:anchor="_Toc180158107" w:tooltip="#_Toc180158107" w:history="1">
            <w:r w:rsidR="002B0A92">
              <w:rPr>
                <w:rStyle w:val="Lienhypertexte"/>
              </w:rPr>
              <w:t>Moyens</w:t>
            </w:r>
            <w:r w:rsidR="002B0A92">
              <w:tab/>
            </w:r>
            <w:r w:rsidR="002B0A92">
              <w:fldChar w:fldCharType="begin"/>
            </w:r>
            <w:r w:rsidR="002B0A92">
              <w:instrText xml:space="preserve"> PAGEREF _Toc180158107 \h </w:instrText>
            </w:r>
            <w:r w:rsidR="002B0A92">
              <w:fldChar w:fldCharType="separate"/>
            </w:r>
            <w:r w:rsidR="002B0A92">
              <w:t>17</w:t>
            </w:r>
            <w:r w:rsidR="002B0A92">
              <w:fldChar w:fldCharType="end"/>
            </w:r>
          </w:hyperlink>
        </w:p>
        <w:p w:rsidR="002B0A92" w:rsidRDefault="00A060AE">
          <w:pPr>
            <w:pStyle w:val="TM3"/>
            <w:tabs>
              <w:tab w:val="right" w:leader="dot" w:pos="9060"/>
            </w:tabs>
            <w:rPr>
              <w:rFonts w:eastAsiaTheme="minorEastAsia"/>
              <w:lang w:eastAsia="fr-FR"/>
            </w:rPr>
          </w:pPr>
          <w:hyperlink w:anchor="_Toc180158108" w:tooltip="#_Toc180158108"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_Toc180158108 \h </w:instrText>
            </w:r>
            <w:r w:rsidR="002B0A92">
              <w:fldChar w:fldCharType="separate"/>
            </w:r>
            <w:r w:rsidR="002B0A92">
              <w:t>17</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09" w:tooltip="#_Toc180158109" w:history="1">
            <w:r w:rsidR="002B0A92">
              <w:rPr>
                <w:rStyle w:val="Lienhypertexte"/>
              </w:rPr>
              <w:t>2.2</w:t>
            </w:r>
            <w:r w:rsidR="002B0A92">
              <w:rPr>
                <w:rFonts w:eastAsiaTheme="minorEastAsia"/>
                <w:lang w:eastAsia="fr-FR"/>
              </w:rPr>
              <w:tab/>
            </w:r>
            <w:r w:rsidR="002B0A92">
              <w:rPr>
                <w:rStyle w:val="Lienhypertexte"/>
              </w:rPr>
              <w:t>CREER DES R</w:t>
            </w:r>
            <w:r w:rsidR="001306B1">
              <w:rPr>
                <w:rStyle w:val="Lienhypertexte"/>
              </w:rPr>
              <w:t>É</w:t>
            </w:r>
            <w:r w:rsidR="002B0A92">
              <w:rPr>
                <w:rStyle w:val="Lienhypertexte"/>
              </w:rPr>
              <w:t>UNIONS PLURIELLES POUR L’ATTRIBUTION DES LOGEMENTS SUR SITE POUR RAISONS DE SANT</w:t>
            </w:r>
            <w:r w:rsidR="001306B1">
              <w:rPr>
                <w:rStyle w:val="Lienhypertexte"/>
              </w:rPr>
              <w:t>É</w:t>
            </w:r>
            <w:r w:rsidR="002B0A92">
              <w:tab/>
            </w:r>
            <w:r w:rsidR="002B0A92">
              <w:fldChar w:fldCharType="begin"/>
            </w:r>
            <w:r w:rsidR="002B0A92">
              <w:instrText xml:space="preserve"> PAGEREF _Toc180158109 \h </w:instrText>
            </w:r>
            <w:r w:rsidR="002B0A92">
              <w:fldChar w:fldCharType="separate"/>
            </w:r>
            <w:r w:rsidR="002B0A92">
              <w:t>18</w:t>
            </w:r>
            <w:r w:rsidR="002B0A92">
              <w:fldChar w:fldCharType="end"/>
            </w:r>
          </w:hyperlink>
        </w:p>
        <w:p w:rsidR="002B0A92" w:rsidRDefault="00A060AE">
          <w:pPr>
            <w:pStyle w:val="TM3"/>
            <w:tabs>
              <w:tab w:val="right" w:leader="dot" w:pos="9060"/>
            </w:tabs>
            <w:rPr>
              <w:rFonts w:eastAsiaTheme="minorEastAsia"/>
              <w:lang w:eastAsia="fr-FR"/>
            </w:rPr>
          </w:pPr>
          <w:hyperlink w:anchor="_Toc180158110" w:tooltip="#_Toc180158110"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_Toc180158110 \h </w:instrText>
            </w:r>
            <w:r w:rsidR="002B0A92">
              <w:fldChar w:fldCharType="separate"/>
            </w:r>
            <w:r w:rsidR="002B0A92">
              <w:t>18</w:t>
            </w:r>
            <w:r w:rsidR="002B0A92">
              <w:fldChar w:fldCharType="end"/>
            </w:r>
          </w:hyperlink>
        </w:p>
        <w:p w:rsidR="002B0A92" w:rsidRDefault="00A060AE">
          <w:pPr>
            <w:pStyle w:val="TM3"/>
            <w:tabs>
              <w:tab w:val="right" w:leader="dot" w:pos="9060"/>
            </w:tabs>
            <w:rPr>
              <w:rFonts w:eastAsiaTheme="minorEastAsia"/>
              <w:lang w:eastAsia="fr-FR"/>
            </w:rPr>
          </w:pPr>
          <w:hyperlink w:anchor="_Toc180158111" w:tooltip="#_Toc180158111" w:history="1">
            <w:r w:rsidR="002B0A92">
              <w:rPr>
                <w:rStyle w:val="Lienhypertexte"/>
              </w:rPr>
              <w:t>Pistes d’amélioration</w:t>
            </w:r>
            <w:r w:rsidR="002B0A92">
              <w:tab/>
            </w:r>
            <w:r w:rsidR="002B0A92">
              <w:fldChar w:fldCharType="begin"/>
            </w:r>
            <w:r w:rsidR="002B0A92">
              <w:instrText xml:space="preserve"> PAGEREF _Toc180158111 \h </w:instrText>
            </w:r>
            <w:r w:rsidR="002B0A92">
              <w:fldChar w:fldCharType="separate"/>
            </w:r>
            <w:r w:rsidR="002B0A92">
              <w:t>18</w:t>
            </w:r>
            <w:r w:rsidR="002B0A92">
              <w:fldChar w:fldCharType="end"/>
            </w:r>
          </w:hyperlink>
        </w:p>
        <w:p w:rsidR="002B0A92" w:rsidRDefault="00A060AE">
          <w:pPr>
            <w:pStyle w:val="TM3"/>
            <w:tabs>
              <w:tab w:val="right" w:leader="dot" w:pos="9060"/>
            </w:tabs>
            <w:rPr>
              <w:rFonts w:eastAsiaTheme="minorEastAsia"/>
              <w:lang w:eastAsia="fr-FR"/>
            </w:rPr>
          </w:pPr>
          <w:hyperlink w:anchor="_Toc180158112" w:tooltip="#_Toc180158112" w:history="1">
            <w:r w:rsidR="002B0A92">
              <w:rPr>
                <w:rStyle w:val="Lienhypertexte"/>
              </w:rPr>
              <w:t>Moyens</w:t>
            </w:r>
            <w:r w:rsidR="002B0A92">
              <w:tab/>
            </w:r>
            <w:r w:rsidR="002B0A92">
              <w:fldChar w:fldCharType="begin"/>
            </w:r>
            <w:r w:rsidR="002B0A92">
              <w:instrText xml:space="preserve"> PAGEREF _Toc180158112 \h </w:instrText>
            </w:r>
            <w:r w:rsidR="002B0A92">
              <w:fldChar w:fldCharType="separate"/>
            </w:r>
            <w:r w:rsidR="002B0A92">
              <w:t>18</w:t>
            </w:r>
            <w:r w:rsidR="002B0A92">
              <w:fldChar w:fldCharType="end"/>
            </w:r>
          </w:hyperlink>
        </w:p>
        <w:p w:rsidR="002B0A92" w:rsidRDefault="00A060AE">
          <w:pPr>
            <w:pStyle w:val="TM3"/>
            <w:tabs>
              <w:tab w:val="right" w:leader="dot" w:pos="9060"/>
            </w:tabs>
            <w:rPr>
              <w:rFonts w:eastAsiaTheme="minorEastAsia"/>
              <w:lang w:eastAsia="fr-FR"/>
            </w:rPr>
          </w:pPr>
          <w:hyperlink w:anchor="_Toc180158113" w:tooltip="#_Toc180158113"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_Toc180158113 \h </w:instrText>
            </w:r>
            <w:r w:rsidR="002B0A92">
              <w:fldChar w:fldCharType="separate"/>
            </w:r>
            <w:r w:rsidR="002B0A92">
              <w:t>18</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14" w:tooltip="#_Toc180158114" w:history="1">
            <w:r w:rsidR="002B0A92">
              <w:rPr>
                <w:rStyle w:val="Lienhypertexte"/>
              </w:rPr>
              <w:t>2.3</w:t>
            </w:r>
            <w:r w:rsidR="002B0A92">
              <w:rPr>
                <w:rFonts w:eastAsiaTheme="minorEastAsia"/>
                <w:lang w:eastAsia="fr-FR"/>
              </w:rPr>
              <w:tab/>
            </w:r>
            <w:r w:rsidR="002B0A92">
              <w:rPr>
                <w:rStyle w:val="Lienhypertexte"/>
              </w:rPr>
              <w:t>D</w:t>
            </w:r>
            <w:r w:rsidR="001306B1">
              <w:rPr>
                <w:rStyle w:val="Lienhypertexte"/>
              </w:rPr>
              <w:t>É</w:t>
            </w:r>
            <w:r w:rsidR="002B0A92">
              <w:rPr>
                <w:rStyle w:val="Lienhypertexte"/>
              </w:rPr>
              <w:t>MAT</w:t>
            </w:r>
            <w:r w:rsidR="001306B1">
              <w:rPr>
                <w:rStyle w:val="Lienhypertexte"/>
              </w:rPr>
              <w:t>É</w:t>
            </w:r>
            <w:r w:rsidR="002B0A92">
              <w:rPr>
                <w:rStyle w:val="Lienhypertexte"/>
              </w:rPr>
              <w:t xml:space="preserve">RIALISER LE PARCOURS DE SIGNATURE DES PLANS D’ACCOMPAGNEMENT </w:t>
            </w:r>
            <w:r w:rsidR="001306B1">
              <w:rPr>
                <w:rStyle w:val="Lienhypertexte"/>
              </w:rPr>
              <w:t>É</w:t>
            </w:r>
            <w:r w:rsidR="002B0A92">
              <w:rPr>
                <w:rStyle w:val="Lienhypertexte"/>
              </w:rPr>
              <w:t>TUDIANTS</w:t>
            </w:r>
            <w:r w:rsidR="002B0A92">
              <w:tab/>
            </w:r>
            <w:r w:rsidR="002B0A92">
              <w:fldChar w:fldCharType="begin"/>
            </w:r>
            <w:r w:rsidR="002B0A92">
              <w:instrText xml:space="preserve"> PAGEREF _Toc180158114 \h </w:instrText>
            </w:r>
            <w:r w:rsidR="002B0A92">
              <w:fldChar w:fldCharType="separate"/>
            </w:r>
            <w:r w:rsidR="002B0A92">
              <w:t>19</w:t>
            </w:r>
            <w:r w:rsidR="002B0A92">
              <w:fldChar w:fldCharType="end"/>
            </w:r>
          </w:hyperlink>
        </w:p>
        <w:p w:rsidR="002B0A92" w:rsidRDefault="00A060AE">
          <w:pPr>
            <w:pStyle w:val="TM1"/>
            <w:tabs>
              <w:tab w:val="right" w:leader="dot" w:pos="9060"/>
            </w:tabs>
            <w:rPr>
              <w:rFonts w:eastAsiaTheme="minorEastAsia"/>
              <w:lang w:eastAsia="fr-FR"/>
            </w:rPr>
          </w:pPr>
          <w:hyperlink w:anchor="_Toc180158115" w:tooltip="#_Toc180158115"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_Toc180158115 \h </w:instrText>
            </w:r>
            <w:r w:rsidR="002B0A92">
              <w:fldChar w:fldCharType="separate"/>
            </w:r>
            <w:r w:rsidR="002B0A92">
              <w:t>19</w:t>
            </w:r>
            <w:r w:rsidR="002B0A92">
              <w:fldChar w:fldCharType="end"/>
            </w:r>
          </w:hyperlink>
        </w:p>
        <w:p w:rsidR="002B0A92" w:rsidRDefault="00A060AE">
          <w:pPr>
            <w:pStyle w:val="TM1"/>
            <w:tabs>
              <w:tab w:val="right" w:leader="dot" w:pos="9060"/>
            </w:tabs>
            <w:rPr>
              <w:rFonts w:eastAsiaTheme="minorEastAsia"/>
              <w:lang w:eastAsia="fr-FR"/>
            </w:rPr>
          </w:pPr>
          <w:hyperlink w:anchor="_Toc180158116" w:tooltip="#_Toc180158116" w:history="1">
            <w:r w:rsidR="002B0A92">
              <w:rPr>
                <w:rStyle w:val="Lienhypertexte"/>
              </w:rPr>
              <w:t>Proposition d’amélioration</w:t>
            </w:r>
            <w:r w:rsidR="002B0A92">
              <w:tab/>
            </w:r>
            <w:r w:rsidR="002B0A92">
              <w:fldChar w:fldCharType="begin"/>
            </w:r>
            <w:r w:rsidR="002B0A92">
              <w:instrText xml:space="preserve"> PAGEREF _Toc180158116 \h </w:instrText>
            </w:r>
            <w:r w:rsidR="002B0A92">
              <w:fldChar w:fldCharType="separate"/>
            </w:r>
            <w:r w:rsidR="002B0A92">
              <w:t>19</w:t>
            </w:r>
            <w:r w:rsidR="002B0A92">
              <w:fldChar w:fldCharType="end"/>
            </w:r>
          </w:hyperlink>
        </w:p>
        <w:p w:rsidR="002B0A92" w:rsidRDefault="00A060AE">
          <w:pPr>
            <w:pStyle w:val="TM1"/>
            <w:tabs>
              <w:tab w:val="right" w:leader="dot" w:pos="9060"/>
            </w:tabs>
            <w:rPr>
              <w:rFonts w:eastAsiaTheme="minorEastAsia"/>
              <w:lang w:eastAsia="fr-FR"/>
            </w:rPr>
          </w:pPr>
          <w:hyperlink w:anchor="_Toc180158117" w:tooltip="#_Toc180158117" w:history="1">
            <w:r w:rsidR="002B0A92">
              <w:rPr>
                <w:rStyle w:val="Lienhypertexte"/>
              </w:rPr>
              <w:t>Moyens</w:t>
            </w:r>
            <w:r w:rsidR="002B0A92">
              <w:tab/>
            </w:r>
            <w:r w:rsidR="002B0A92">
              <w:fldChar w:fldCharType="begin"/>
            </w:r>
            <w:r w:rsidR="002B0A92">
              <w:instrText xml:space="preserve"> PAGEREF _Toc180158117 \h </w:instrText>
            </w:r>
            <w:r w:rsidR="002B0A92">
              <w:fldChar w:fldCharType="separate"/>
            </w:r>
            <w:r w:rsidR="002B0A92">
              <w:t>19</w:t>
            </w:r>
            <w:r w:rsidR="002B0A92">
              <w:fldChar w:fldCharType="end"/>
            </w:r>
          </w:hyperlink>
        </w:p>
        <w:p w:rsidR="002B0A92" w:rsidRDefault="00A060AE">
          <w:pPr>
            <w:pStyle w:val="TM1"/>
            <w:tabs>
              <w:tab w:val="right" w:leader="dot" w:pos="9060"/>
            </w:tabs>
            <w:rPr>
              <w:rFonts w:eastAsiaTheme="minorEastAsia"/>
              <w:lang w:eastAsia="fr-FR"/>
            </w:rPr>
          </w:pPr>
          <w:hyperlink w:anchor="_Toc180158118" w:tooltip="#_Toc180158118"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_Toc180158118 \h </w:instrText>
            </w:r>
            <w:r w:rsidR="002B0A92">
              <w:fldChar w:fldCharType="separate"/>
            </w:r>
            <w:r w:rsidR="002B0A92">
              <w:t>19</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19" w:tooltip="#_Toc180158119" w:history="1">
            <w:r w:rsidR="002B0A92">
              <w:rPr>
                <w:rStyle w:val="Lienhypertexte"/>
              </w:rPr>
              <w:t>2.4</w:t>
            </w:r>
            <w:r w:rsidR="002B0A92">
              <w:rPr>
                <w:rFonts w:eastAsiaTheme="minorEastAsia"/>
                <w:lang w:eastAsia="fr-FR"/>
              </w:rPr>
              <w:tab/>
            </w:r>
            <w:r w:rsidR="002B0A92">
              <w:rPr>
                <w:rStyle w:val="Lienhypertexte"/>
              </w:rPr>
              <w:t>RESTRUCTURER LES LIENS DE TRAVAIL ENTRE CHARG</w:t>
            </w:r>
            <w:r w:rsidR="001306B1">
              <w:rPr>
                <w:rStyle w:val="Lienhypertexte"/>
              </w:rPr>
              <w:t>É</w:t>
            </w:r>
            <w:r w:rsidR="002B0A92">
              <w:rPr>
                <w:rStyle w:val="Lienhypertexte"/>
              </w:rPr>
              <w:t xml:space="preserve"> DE MISSION HANDICAP ET SERVICE DES RESSOURCES HUMAINES</w:t>
            </w:r>
            <w:r w:rsidR="002B0A92">
              <w:tab/>
            </w:r>
            <w:r w:rsidR="002B0A92">
              <w:fldChar w:fldCharType="begin"/>
            </w:r>
            <w:r w:rsidR="002B0A92">
              <w:instrText xml:space="preserve"> PAGEREF _Toc180158119 \h </w:instrText>
            </w:r>
            <w:r w:rsidR="002B0A92">
              <w:fldChar w:fldCharType="separate"/>
            </w:r>
            <w:r w:rsidR="002B0A92">
              <w:t>20</w:t>
            </w:r>
            <w:r w:rsidR="002B0A92">
              <w:fldChar w:fldCharType="end"/>
            </w:r>
          </w:hyperlink>
        </w:p>
        <w:p w:rsidR="002B0A92" w:rsidRDefault="00A060AE">
          <w:pPr>
            <w:pStyle w:val="TM3"/>
            <w:tabs>
              <w:tab w:val="right" w:leader="dot" w:pos="9060"/>
            </w:tabs>
            <w:rPr>
              <w:rFonts w:eastAsiaTheme="minorEastAsia"/>
              <w:lang w:eastAsia="fr-FR"/>
            </w:rPr>
          </w:pPr>
          <w:hyperlink w:anchor="_Toc180158120" w:tooltip="#_Toc180158120"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_Toc180158120 \h </w:instrText>
            </w:r>
            <w:r w:rsidR="002B0A92">
              <w:fldChar w:fldCharType="separate"/>
            </w:r>
            <w:r w:rsidR="002B0A92">
              <w:t>20</w:t>
            </w:r>
            <w:r w:rsidR="002B0A92">
              <w:fldChar w:fldCharType="end"/>
            </w:r>
          </w:hyperlink>
        </w:p>
        <w:p w:rsidR="002B0A92" w:rsidRDefault="00A060AE">
          <w:pPr>
            <w:pStyle w:val="TM3"/>
            <w:tabs>
              <w:tab w:val="right" w:leader="dot" w:pos="9060"/>
            </w:tabs>
            <w:rPr>
              <w:rFonts w:eastAsiaTheme="minorEastAsia"/>
              <w:lang w:eastAsia="fr-FR"/>
            </w:rPr>
          </w:pPr>
          <w:hyperlink w:anchor="_Toc180158121" w:tooltip="#_Toc180158121" w:history="1">
            <w:r w:rsidR="002B0A92">
              <w:rPr>
                <w:rStyle w:val="Lienhypertexte"/>
              </w:rPr>
              <w:t>Pistes d’amélioration</w:t>
            </w:r>
            <w:r w:rsidR="002B0A92">
              <w:tab/>
            </w:r>
            <w:r w:rsidR="002B0A92">
              <w:fldChar w:fldCharType="begin"/>
            </w:r>
            <w:r w:rsidR="002B0A92">
              <w:instrText xml:space="preserve"> PAGEREF _Toc180158121 \h </w:instrText>
            </w:r>
            <w:r w:rsidR="002B0A92">
              <w:fldChar w:fldCharType="separate"/>
            </w:r>
            <w:r w:rsidR="002B0A92">
              <w:t>20</w:t>
            </w:r>
            <w:r w:rsidR="002B0A92">
              <w:fldChar w:fldCharType="end"/>
            </w:r>
          </w:hyperlink>
        </w:p>
        <w:p w:rsidR="002B0A92" w:rsidRDefault="00A060AE">
          <w:pPr>
            <w:pStyle w:val="TM3"/>
            <w:tabs>
              <w:tab w:val="right" w:leader="dot" w:pos="9060"/>
            </w:tabs>
            <w:rPr>
              <w:rFonts w:eastAsiaTheme="minorEastAsia"/>
              <w:lang w:eastAsia="fr-FR"/>
            </w:rPr>
          </w:pPr>
          <w:hyperlink w:anchor="_Toc180158122" w:tooltip="#_Toc180158122" w:history="1">
            <w:r w:rsidR="002B0A92">
              <w:rPr>
                <w:rStyle w:val="Lienhypertexte"/>
              </w:rPr>
              <w:t>Moyens</w:t>
            </w:r>
            <w:r w:rsidR="002B0A92">
              <w:tab/>
            </w:r>
            <w:r w:rsidR="002B0A92">
              <w:fldChar w:fldCharType="begin"/>
            </w:r>
            <w:r w:rsidR="002B0A92">
              <w:instrText xml:space="preserve"> PAGEREF _Toc180158122 \h </w:instrText>
            </w:r>
            <w:r w:rsidR="002B0A92">
              <w:fldChar w:fldCharType="separate"/>
            </w:r>
            <w:r w:rsidR="002B0A92">
              <w:t>20</w:t>
            </w:r>
            <w:r w:rsidR="002B0A92">
              <w:fldChar w:fldCharType="end"/>
            </w:r>
          </w:hyperlink>
        </w:p>
        <w:p w:rsidR="002B0A92" w:rsidRDefault="00A060AE">
          <w:pPr>
            <w:pStyle w:val="TM3"/>
            <w:tabs>
              <w:tab w:val="right" w:leader="dot" w:pos="9060"/>
            </w:tabs>
            <w:rPr>
              <w:rFonts w:eastAsiaTheme="minorEastAsia"/>
              <w:lang w:eastAsia="fr-FR"/>
            </w:rPr>
          </w:pPr>
          <w:hyperlink w:anchor="_Toc180158123" w:tooltip="#_Toc180158123"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_Toc180158123 \h </w:instrText>
            </w:r>
            <w:r w:rsidR="002B0A92">
              <w:fldChar w:fldCharType="separate"/>
            </w:r>
            <w:r w:rsidR="002B0A92">
              <w:t>20</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24" w:tooltip="#_Toc180158124" w:history="1">
            <w:r w:rsidR="002B0A92">
              <w:rPr>
                <w:rStyle w:val="Lienhypertexte"/>
              </w:rPr>
              <w:t>2.5</w:t>
            </w:r>
            <w:r w:rsidR="002B0A92">
              <w:rPr>
                <w:rFonts w:eastAsiaTheme="minorEastAsia"/>
                <w:lang w:eastAsia="fr-FR"/>
              </w:rPr>
              <w:tab/>
            </w:r>
            <w:r w:rsidR="002B0A92">
              <w:rPr>
                <w:rStyle w:val="Lienhypertexte"/>
              </w:rPr>
              <w:t>FACILITER L’ACC</w:t>
            </w:r>
            <w:r w:rsidR="001306B1">
              <w:rPr>
                <w:rStyle w:val="Lienhypertexte"/>
              </w:rPr>
              <w:t>È</w:t>
            </w:r>
            <w:r w:rsidR="002B0A92">
              <w:rPr>
                <w:rStyle w:val="Lienhypertexte"/>
              </w:rPr>
              <w:t>S AUX INFORMATIONS CONCERNANT LES DISPOSITIFS SP</w:t>
            </w:r>
            <w:r w:rsidR="001306B1">
              <w:rPr>
                <w:rStyle w:val="Lienhypertexte"/>
              </w:rPr>
              <w:t>É</w:t>
            </w:r>
            <w:r w:rsidR="002B0A92">
              <w:rPr>
                <w:rStyle w:val="Lienhypertexte"/>
              </w:rPr>
              <w:t>CIFIQUES EXISTANT POUR LES PERSONNES B</w:t>
            </w:r>
            <w:r w:rsidR="001306B1">
              <w:rPr>
                <w:rStyle w:val="Lienhypertexte"/>
              </w:rPr>
              <w:t>É</w:t>
            </w:r>
            <w:r w:rsidR="002B0A92">
              <w:rPr>
                <w:rStyle w:val="Lienhypertexte"/>
              </w:rPr>
              <w:t>N</w:t>
            </w:r>
            <w:r w:rsidR="001306B1">
              <w:rPr>
                <w:rStyle w:val="Lienhypertexte"/>
              </w:rPr>
              <w:t>É</w:t>
            </w:r>
            <w:r w:rsidR="002B0A92">
              <w:rPr>
                <w:rStyle w:val="Lienhypertexte"/>
              </w:rPr>
              <w:t>FICIAIRES DE L’OBLIGATION D’EMPLOI</w:t>
            </w:r>
            <w:r w:rsidR="002B0A92">
              <w:tab/>
            </w:r>
            <w:r w:rsidR="002B0A92">
              <w:fldChar w:fldCharType="begin"/>
            </w:r>
            <w:r w:rsidR="002B0A92">
              <w:instrText xml:space="preserve"> PAGEREF _Toc180158124 \h </w:instrText>
            </w:r>
            <w:r w:rsidR="002B0A92">
              <w:fldChar w:fldCharType="separate"/>
            </w:r>
            <w:r w:rsidR="002B0A92">
              <w:t>21</w:t>
            </w:r>
            <w:r w:rsidR="002B0A92">
              <w:fldChar w:fldCharType="end"/>
            </w:r>
          </w:hyperlink>
        </w:p>
        <w:p w:rsidR="002B0A92" w:rsidRDefault="00A060AE">
          <w:pPr>
            <w:pStyle w:val="TM3"/>
            <w:tabs>
              <w:tab w:val="right" w:leader="dot" w:pos="9060"/>
            </w:tabs>
            <w:rPr>
              <w:rFonts w:eastAsiaTheme="minorEastAsia"/>
              <w:lang w:eastAsia="fr-FR"/>
            </w:rPr>
          </w:pPr>
          <w:hyperlink w:anchor="_Toc180158125" w:tooltip="#_Toc180158125"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_Toc180158125 \h </w:instrText>
            </w:r>
            <w:r w:rsidR="002B0A92">
              <w:fldChar w:fldCharType="separate"/>
            </w:r>
            <w:r w:rsidR="002B0A92">
              <w:t>21</w:t>
            </w:r>
            <w:r w:rsidR="002B0A92">
              <w:fldChar w:fldCharType="end"/>
            </w:r>
          </w:hyperlink>
        </w:p>
        <w:p w:rsidR="002B0A92" w:rsidRDefault="00A060AE">
          <w:pPr>
            <w:pStyle w:val="TM3"/>
            <w:tabs>
              <w:tab w:val="right" w:leader="dot" w:pos="9060"/>
            </w:tabs>
            <w:rPr>
              <w:rFonts w:eastAsiaTheme="minorEastAsia"/>
              <w:lang w:eastAsia="fr-FR"/>
            </w:rPr>
          </w:pPr>
          <w:hyperlink w:anchor="_Toc180158126" w:tooltip="#_Toc180158126" w:history="1">
            <w:r w:rsidR="002B0A92">
              <w:rPr>
                <w:rStyle w:val="Lienhypertexte"/>
              </w:rPr>
              <w:t>Pistes d’amélioration</w:t>
            </w:r>
            <w:r w:rsidR="002B0A92">
              <w:tab/>
            </w:r>
            <w:r w:rsidR="002B0A92">
              <w:fldChar w:fldCharType="begin"/>
            </w:r>
            <w:r w:rsidR="002B0A92">
              <w:instrText xml:space="preserve"> PAGEREF _Toc180158126 \h </w:instrText>
            </w:r>
            <w:r w:rsidR="002B0A92">
              <w:fldChar w:fldCharType="separate"/>
            </w:r>
            <w:r w:rsidR="002B0A92">
              <w:t>21</w:t>
            </w:r>
            <w:r w:rsidR="002B0A92">
              <w:fldChar w:fldCharType="end"/>
            </w:r>
          </w:hyperlink>
        </w:p>
        <w:p w:rsidR="002B0A92" w:rsidRDefault="00A060AE">
          <w:pPr>
            <w:pStyle w:val="TM3"/>
            <w:tabs>
              <w:tab w:val="right" w:leader="dot" w:pos="9060"/>
            </w:tabs>
            <w:rPr>
              <w:rFonts w:eastAsiaTheme="minorEastAsia"/>
              <w:lang w:eastAsia="fr-FR"/>
            </w:rPr>
          </w:pPr>
          <w:hyperlink w:anchor="_Toc180158127" w:tooltip="#_Toc180158127" w:history="1">
            <w:r w:rsidR="002B0A92">
              <w:rPr>
                <w:rStyle w:val="Lienhypertexte"/>
              </w:rPr>
              <w:t>Moyens</w:t>
            </w:r>
            <w:r w:rsidR="002B0A92">
              <w:tab/>
            </w:r>
            <w:r w:rsidR="002B0A92">
              <w:fldChar w:fldCharType="begin"/>
            </w:r>
            <w:r w:rsidR="002B0A92">
              <w:instrText xml:space="preserve"> PAGEREF _Toc180158127 \h </w:instrText>
            </w:r>
            <w:r w:rsidR="002B0A92">
              <w:fldChar w:fldCharType="separate"/>
            </w:r>
            <w:r w:rsidR="002B0A92">
              <w:t>21</w:t>
            </w:r>
            <w:r w:rsidR="002B0A92">
              <w:fldChar w:fldCharType="end"/>
            </w:r>
          </w:hyperlink>
        </w:p>
        <w:p w:rsidR="002B0A92" w:rsidRDefault="00A060AE">
          <w:pPr>
            <w:pStyle w:val="TM3"/>
            <w:tabs>
              <w:tab w:val="right" w:leader="dot" w:pos="9060"/>
            </w:tabs>
            <w:rPr>
              <w:rFonts w:eastAsiaTheme="minorEastAsia"/>
              <w:lang w:eastAsia="fr-FR"/>
            </w:rPr>
          </w:pPr>
          <w:hyperlink w:anchor="_Toc180158128" w:tooltip="#_Toc180158128"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_Toc180158128 \h </w:instrText>
            </w:r>
            <w:r w:rsidR="002B0A92">
              <w:fldChar w:fldCharType="separate"/>
            </w:r>
            <w:r w:rsidR="002B0A92">
              <w:t>21</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29" w:tooltip="#_Toc180158129" w:history="1">
            <w:r w:rsidR="002B0A92">
              <w:rPr>
                <w:rStyle w:val="Lienhypertexte"/>
              </w:rPr>
              <w:t>2.6</w:t>
            </w:r>
            <w:r w:rsidR="002B0A92">
              <w:rPr>
                <w:rFonts w:eastAsiaTheme="minorEastAsia"/>
                <w:lang w:eastAsia="fr-FR"/>
              </w:rPr>
              <w:tab/>
            </w:r>
            <w:r w:rsidR="002B0A92">
              <w:rPr>
                <w:rStyle w:val="Lienhypertexte"/>
              </w:rPr>
              <w:t>CR</w:t>
            </w:r>
            <w:r w:rsidR="001306B1">
              <w:rPr>
                <w:rStyle w:val="Lienhypertexte"/>
              </w:rPr>
              <w:t>É</w:t>
            </w:r>
            <w:r w:rsidR="002B0A92">
              <w:rPr>
                <w:rStyle w:val="Lienhypertexte"/>
              </w:rPr>
              <w:t>ER DES PODCASTS POUR REC</w:t>
            </w:r>
            <w:r w:rsidR="001306B1">
              <w:rPr>
                <w:rStyle w:val="Lienhypertexte"/>
              </w:rPr>
              <w:t>U</w:t>
            </w:r>
            <w:r w:rsidR="002B0A92">
              <w:rPr>
                <w:rStyle w:val="Lienhypertexte"/>
              </w:rPr>
              <w:t xml:space="preserve">EILLIR ET VALORISER LA PAROLE </w:t>
            </w:r>
            <w:r w:rsidR="001306B1">
              <w:rPr>
                <w:rStyle w:val="Lienhypertexte"/>
              </w:rPr>
              <w:t>É</w:t>
            </w:r>
            <w:r w:rsidR="002B0A92">
              <w:rPr>
                <w:rStyle w:val="Lienhypertexte"/>
              </w:rPr>
              <w:t>TUDIANTE SUR LE TH</w:t>
            </w:r>
            <w:r w:rsidR="001306B1">
              <w:rPr>
                <w:rStyle w:val="Lienhypertexte"/>
              </w:rPr>
              <w:t>È</w:t>
            </w:r>
            <w:r w:rsidR="002B0A92">
              <w:rPr>
                <w:rStyle w:val="Lienhypertexte"/>
              </w:rPr>
              <w:t>ME DE L’INCLUSION DANS DES CADRES DE FORMATIONS DE SENSIBILISATION</w:t>
            </w:r>
            <w:r w:rsidR="002B0A92">
              <w:tab/>
            </w:r>
            <w:r w:rsidR="002B0A92">
              <w:fldChar w:fldCharType="begin"/>
            </w:r>
            <w:r w:rsidR="002B0A92">
              <w:instrText xml:space="preserve"> PAGEREF _Toc180158129 \h </w:instrText>
            </w:r>
            <w:r w:rsidR="002B0A92">
              <w:fldChar w:fldCharType="separate"/>
            </w:r>
            <w:r w:rsidR="002B0A92">
              <w:t>22</w:t>
            </w:r>
            <w:r w:rsidR="002B0A92">
              <w:fldChar w:fldCharType="end"/>
            </w:r>
          </w:hyperlink>
        </w:p>
        <w:p w:rsidR="002B0A92" w:rsidRDefault="00A060AE">
          <w:pPr>
            <w:pStyle w:val="TM3"/>
            <w:tabs>
              <w:tab w:val="right" w:leader="dot" w:pos="9060"/>
            </w:tabs>
            <w:rPr>
              <w:rFonts w:eastAsiaTheme="minorEastAsia"/>
              <w:lang w:eastAsia="fr-FR"/>
            </w:rPr>
          </w:pPr>
          <w:hyperlink w:anchor="_Toc180158130" w:tooltip="#_Toc180158130"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_Toc180158130 \h </w:instrText>
            </w:r>
            <w:r w:rsidR="002B0A92">
              <w:fldChar w:fldCharType="separate"/>
            </w:r>
            <w:r w:rsidR="002B0A92">
              <w:t>22</w:t>
            </w:r>
            <w:r w:rsidR="002B0A92">
              <w:fldChar w:fldCharType="end"/>
            </w:r>
          </w:hyperlink>
        </w:p>
        <w:p w:rsidR="002B0A92" w:rsidRDefault="00A060AE">
          <w:pPr>
            <w:pStyle w:val="TM3"/>
            <w:tabs>
              <w:tab w:val="right" w:leader="dot" w:pos="9060"/>
            </w:tabs>
            <w:rPr>
              <w:rFonts w:eastAsiaTheme="minorEastAsia"/>
              <w:lang w:eastAsia="fr-FR"/>
            </w:rPr>
          </w:pPr>
          <w:hyperlink w:anchor="_Toc180158131" w:tooltip="#_Toc180158131" w:history="1">
            <w:r w:rsidR="002B0A92">
              <w:rPr>
                <w:rStyle w:val="Lienhypertexte"/>
              </w:rPr>
              <w:t>Proposition d’amélioration</w:t>
            </w:r>
            <w:r w:rsidR="002B0A92">
              <w:tab/>
            </w:r>
            <w:r w:rsidR="002B0A92">
              <w:fldChar w:fldCharType="begin"/>
            </w:r>
            <w:r w:rsidR="002B0A92">
              <w:instrText xml:space="preserve"> PAGEREF _Toc180158131 \h </w:instrText>
            </w:r>
            <w:r w:rsidR="002B0A92">
              <w:fldChar w:fldCharType="separate"/>
            </w:r>
            <w:r w:rsidR="002B0A92">
              <w:t>22</w:t>
            </w:r>
            <w:r w:rsidR="002B0A92">
              <w:fldChar w:fldCharType="end"/>
            </w:r>
          </w:hyperlink>
        </w:p>
        <w:p w:rsidR="002B0A92" w:rsidRDefault="00A060AE">
          <w:pPr>
            <w:pStyle w:val="TM3"/>
            <w:tabs>
              <w:tab w:val="right" w:leader="dot" w:pos="9060"/>
            </w:tabs>
            <w:rPr>
              <w:rFonts w:eastAsiaTheme="minorEastAsia"/>
              <w:lang w:eastAsia="fr-FR"/>
            </w:rPr>
          </w:pPr>
          <w:hyperlink w:anchor="_Toc180158132" w:tooltip="#_Toc180158132" w:history="1">
            <w:r w:rsidR="002B0A92">
              <w:rPr>
                <w:rStyle w:val="Lienhypertexte"/>
              </w:rPr>
              <w:t>Moyens</w:t>
            </w:r>
            <w:r w:rsidR="002B0A92">
              <w:tab/>
            </w:r>
            <w:r w:rsidR="002B0A92">
              <w:fldChar w:fldCharType="begin"/>
            </w:r>
            <w:r w:rsidR="002B0A92">
              <w:instrText xml:space="preserve"> PAGEREF _Toc180158132 \h </w:instrText>
            </w:r>
            <w:r w:rsidR="002B0A92">
              <w:fldChar w:fldCharType="separate"/>
            </w:r>
            <w:r w:rsidR="002B0A92">
              <w:t>22</w:t>
            </w:r>
            <w:r w:rsidR="002B0A92">
              <w:fldChar w:fldCharType="end"/>
            </w:r>
          </w:hyperlink>
        </w:p>
        <w:p w:rsidR="002B0A92" w:rsidRDefault="00A060AE">
          <w:pPr>
            <w:pStyle w:val="TM3"/>
            <w:tabs>
              <w:tab w:val="right" w:leader="dot" w:pos="9060"/>
            </w:tabs>
            <w:rPr>
              <w:rFonts w:eastAsiaTheme="minorEastAsia"/>
              <w:lang w:eastAsia="fr-FR"/>
            </w:rPr>
          </w:pPr>
          <w:hyperlink w:anchor="_Toc180158133" w:tooltip="#_Toc180158133"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_Toc180158133 \h </w:instrText>
            </w:r>
            <w:r w:rsidR="002B0A92">
              <w:fldChar w:fldCharType="separate"/>
            </w:r>
            <w:r w:rsidR="002B0A92">
              <w:t>22</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34" w:tooltip="#_Toc180158134" w:history="1">
            <w:r w:rsidR="002B0A92">
              <w:rPr>
                <w:rStyle w:val="Lienhypertexte"/>
              </w:rPr>
              <w:t>2.7</w:t>
            </w:r>
            <w:r w:rsidR="002B0A92">
              <w:rPr>
                <w:rFonts w:eastAsiaTheme="minorEastAsia"/>
                <w:lang w:eastAsia="fr-FR"/>
              </w:rPr>
              <w:tab/>
            </w:r>
            <w:r w:rsidR="002B0A92">
              <w:rPr>
                <w:rStyle w:val="Lienhypertexte"/>
              </w:rPr>
              <w:t>CREER UN OUTIL FORMALISE DE RETOUR D’EXP</w:t>
            </w:r>
            <w:r w:rsidR="001306B1">
              <w:rPr>
                <w:rStyle w:val="Lienhypertexte"/>
              </w:rPr>
              <w:t>É</w:t>
            </w:r>
            <w:r w:rsidR="002B0A92">
              <w:rPr>
                <w:rStyle w:val="Lienhypertexte"/>
              </w:rPr>
              <w:t xml:space="preserve">RIENCE QUALITATIF </w:t>
            </w:r>
            <w:r w:rsidR="001306B1">
              <w:rPr>
                <w:rStyle w:val="Lienhypertexte"/>
              </w:rPr>
              <w:t>À</w:t>
            </w:r>
            <w:r w:rsidR="002B0A92">
              <w:rPr>
                <w:rStyle w:val="Lienhypertexte"/>
              </w:rPr>
              <w:t xml:space="preserve"> DESTINATION DES </w:t>
            </w:r>
            <w:r w:rsidR="001306B1">
              <w:rPr>
                <w:rStyle w:val="Lienhypertexte"/>
              </w:rPr>
              <w:t>É</w:t>
            </w:r>
            <w:r w:rsidR="002B0A92">
              <w:rPr>
                <w:rStyle w:val="Lienhypertexte"/>
              </w:rPr>
              <w:t>TUDIANTS ET DES PERSONNELS</w:t>
            </w:r>
            <w:r w:rsidR="002B0A92">
              <w:tab/>
            </w:r>
            <w:r w:rsidR="002B0A92">
              <w:fldChar w:fldCharType="begin"/>
            </w:r>
            <w:r w:rsidR="002B0A92">
              <w:instrText xml:space="preserve"> PAGEREF _Toc180158134 \h </w:instrText>
            </w:r>
            <w:r w:rsidR="002B0A92">
              <w:fldChar w:fldCharType="separate"/>
            </w:r>
            <w:r w:rsidR="002B0A92">
              <w:t>23</w:t>
            </w:r>
            <w:r w:rsidR="002B0A92">
              <w:fldChar w:fldCharType="end"/>
            </w:r>
          </w:hyperlink>
        </w:p>
        <w:p w:rsidR="002B0A92" w:rsidRDefault="00A060AE">
          <w:pPr>
            <w:pStyle w:val="TM3"/>
            <w:tabs>
              <w:tab w:val="right" w:leader="dot" w:pos="9060"/>
            </w:tabs>
            <w:rPr>
              <w:rFonts w:eastAsiaTheme="minorEastAsia"/>
              <w:lang w:eastAsia="fr-FR"/>
            </w:rPr>
          </w:pPr>
          <w:hyperlink w:anchor="_Toc180158135" w:tooltip="#_Toc180158135"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_Toc180158135 \h </w:instrText>
            </w:r>
            <w:r w:rsidR="002B0A92">
              <w:fldChar w:fldCharType="separate"/>
            </w:r>
            <w:r w:rsidR="002B0A92">
              <w:t>23</w:t>
            </w:r>
            <w:r w:rsidR="002B0A92">
              <w:fldChar w:fldCharType="end"/>
            </w:r>
          </w:hyperlink>
        </w:p>
        <w:p w:rsidR="002B0A92" w:rsidRDefault="00A060AE">
          <w:pPr>
            <w:pStyle w:val="TM3"/>
            <w:tabs>
              <w:tab w:val="right" w:leader="dot" w:pos="9060"/>
            </w:tabs>
            <w:rPr>
              <w:rFonts w:eastAsiaTheme="minorEastAsia"/>
              <w:lang w:eastAsia="fr-FR"/>
            </w:rPr>
          </w:pPr>
          <w:hyperlink w:anchor="_Toc180158136" w:tooltip="#_Toc180158136" w:history="1">
            <w:r w:rsidR="002B0A92">
              <w:rPr>
                <w:rStyle w:val="Lienhypertexte"/>
              </w:rPr>
              <w:t>Pistes d’amélioration</w:t>
            </w:r>
            <w:r w:rsidR="002B0A92">
              <w:tab/>
            </w:r>
            <w:r w:rsidR="002B0A92">
              <w:fldChar w:fldCharType="begin"/>
            </w:r>
            <w:r w:rsidR="002B0A92">
              <w:instrText xml:space="preserve"> PAGEREF _Toc180158136 \h </w:instrText>
            </w:r>
            <w:r w:rsidR="002B0A92">
              <w:fldChar w:fldCharType="separate"/>
            </w:r>
            <w:r w:rsidR="002B0A92">
              <w:t>23</w:t>
            </w:r>
            <w:r w:rsidR="002B0A92">
              <w:fldChar w:fldCharType="end"/>
            </w:r>
          </w:hyperlink>
        </w:p>
        <w:p w:rsidR="002B0A92" w:rsidRDefault="00A060AE">
          <w:pPr>
            <w:pStyle w:val="TM3"/>
            <w:tabs>
              <w:tab w:val="right" w:leader="dot" w:pos="9060"/>
            </w:tabs>
            <w:rPr>
              <w:rFonts w:eastAsiaTheme="minorEastAsia"/>
              <w:lang w:eastAsia="fr-FR"/>
            </w:rPr>
          </w:pPr>
          <w:hyperlink w:anchor="_Toc180158137" w:tooltip="#_Toc180158137" w:history="1">
            <w:r w:rsidR="002B0A92">
              <w:rPr>
                <w:rStyle w:val="Lienhypertexte"/>
              </w:rPr>
              <w:t>Moyens</w:t>
            </w:r>
            <w:r w:rsidR="002B0A92">
              <w:tab/>
            </w:r>
            <w:r w:rsidR="002B0A92">
              <w:fldChar w:fldCharType="begin"/>
            </w:r>
            <w:r w:rsidR="002B0A92">
              <w:instrText xml:space="preserve"> PAGEREF _Toc180158137 \h </w:instrText>
            </w:r>
            <w:r w:rsidR="002B0A92">
              <w:fldChar w:fldCharType="separate"/>
            </w:r>
            <w:r w:rsidR="002B0A92">
              <w:t>23</w:t>
            </w:r>
            <w:r w:rsidR="002B0A92">
              <w:fldChar w:fldCharType="end"/>
            </w:r>
          </w:hyperlink>
        </w:p>
        <w:p w:rsidR="002B0A92" w:rsidRDefault="00A060AE">
          <w:pPr>
            <w:pStyle w:val="TM3"/>
            <w:tabs>
              <w:tab w:val="right" w:leader="dot" w:pos="9060"/>
            </w:tabs>
            <w:rPr>
              <w:rFonts w:eastAsiaTheme="minorEastAsia"/>
              <w:lang w:eastAsia="fr-FR"/>
            </w:rPr>
          </w:pPr>
          <w:hyperlink w:anchor="_Toc180158138" w:tooltip="#_Toc180158138"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_Toc180158138 \h </w:instrText>
            </w:r>
            <w:r w:rsidR="002B0A92">
              <w:fldChar w:fldCharType="separate"/>
            </w:r>
            <w:r w:rsidR="002B0A92">
              <w:t>23</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39" w:tooltip="#_Toc180158139" w:history="1">
            <w:r w:rsidR="002B0A92">
              <w:rPr>
                <w:rStyle w:val="Lienhypertexte"/>
              </w:rPr>
              <w:t>2.8</w:t>
            </w:r>
            <w:r w:rsidR="002B0A92">
              <w:rPr>
                <w:rFonts w:eastAsiaTheme="minorEastAsia"/>
                <w:lang w:eastAsia="fr-FR"/>
              </w:rPr>
              <w:tab/>
            </w:r>
            <w:r w:rsidR="002B0A92">
              <w:rPr>
                <w:rStyle w:val="Lienhypertexte"/>
              </w:rPr>
              <w:t xml:space="preserve">PASSER D’UNE LOGIQUE DE SENSIBILISATION PONCTUELLE ET COLLECTIVE </w:t>
            </w:r>
            <w:r w:rsidR="001306B1">
              <w:rPr>
                <w:rStyle w:val="Lienhypertexte"/>
              </w:rPr>
              <w:t>À</w:t>
            </w:r>
            <w:r w:rsidR="002B0A92">
              <w:rPr>
                <w:rStyle w:val="Lienhypertexte"/>
              </w:rPr>
              <w:t xml:space="preserve"> DES TEMPS D’INFORMATION ET DE FORMATIONS CIBL</w:t>
            </w:r>
            <w:r w:rsidR="001306B1">
              <w:rPr>
                <w:rStyle w:val="Lienhypertexte"/>
              </w:rPr>
              <w:t>É</w:t>
            </w:r>
            <w:r w:rsidR="002B0A92">
              <w:rPr>
                <w:rStyle w:val="Lienhypertexte"/>
              </w:rPr>
              <w:t>S ET P</w:t>
            </w:r>
            <w:r w:rsidR="001306B1">
              <w:rPr>
                <w:rStyle w:val="Lienhypertexte"/>
              </w:rPr>
              <w:t>É</w:t>
            </w:r>
            <w:r w:rsidR="002B0A92">
              <w:rPr>
                <w:rStyle w:val="Lienhypertexte"/>
              </w:rPr>
              <w:t>RENNES</w:t>
            </w:r>
            <w:r w:rsidR="002B0A92">
              <w:tab/>
            </w:r>
            <w:r w:rsidR="002B0A92">
              <w:fldChar w:fldCharType="begin"/>
            </w:r>
            <w:r w:rsidR="002B0A92">
              <w:instrText xml:space="preserve"> PAGEREF _Toc180158139 \h </w:instrText>
            </w:r>
            <w:r w:rsidR="002B0A92">
              <w:fldChar w:fldCharType="separate"/>
            </w:r>
            <w:r w:rsidR="002B0A92">
              <w:t>24</w:t>
            </w:r>
            <w:r w:rsidR="002B0A92">
              <w:fldChar w:fldCharType="end"/>
            </w:r>
          </w:hyperlink>
        </w:p>
        <w:p w:rsidR="002B0A92" w:rsidRDefault="00A060AE">
          <w:pPr>
            <w:pStyle w:val="TM3"/>
            <w:tabs>
              <w:tab w:val="right" w:leader="dot" w:pos="9060"/>
            </w:tabs>
            <w:rPr>
              <w:rFonts w:eastAsiaTheme="minorEastAsia"/>
              <w:lang w:eastAsia="fr-FR"/>
            </w:rPr>
          </w:pPr>
          <w:hyperlink w:anchor="_Toc180158140" w:tooltip="#_Toc180158140" w:history="1">
            <w:r w:rsidR="001306B1">
              <w:rPr>
                <w:rStyle w:val="Lienhypertexte"/>
              </w:rPr>
              <w:t>É</w:t>
            </w:r>
            <w:r w:rsidR="002B0A92">
              <w:rPr>
                <w:rStyle w:val="Lienhypertexte"/>
              </w:rPr>
              <w:t>tat des Lieux</w:t>
            </w:r>
            <w:r w:rsidR="002B0A92">
              <w:tab/>
            </w:r>
            <w:r w:rsidR="002B0A92">
              <w:fldChar w:fldCharType="begin"/>
            </w:r>
            <w:r w:rsidR="002B0A92">
              <w:instrText xml:space="preserve"> PAGEREF _Toc180158140 \h </w:instrText>
            </w:r>
            <w:r w:rsidR="002B0A92">
              <w:fldChar w:fldCharType="separate"/>
            </w:r>
            <w:r w:rsidR="002B0A92">
              <w:t>24</w:t>
            </w:r>
            <w:r w:rsidR="002B0A92">
              <w:fldChar w:fldCharType="end"/>
            </w:r>
          </w:hyperlink>
        </w:p>
        <w:p w:rsidR="002B0A92" w:rsidRDefault="00A060AE">
          <w:pPr>
            <w:pStyle w:val="TM3"/>
            <w:tabs>
              <w:tab w:val="right" w:leader="dot" w:pos="9060"/>
            </w:tabs>
            <w:rPr>
              <w:rFonts w:eastAsiaTheme="minorEastAsia"/>
              <w:lang w:eastAsia="fr-FR"/>
            </w:rPr>
          </w:pPr>
          <w:hyperlink w:anchor="_Toc180158141" w:tooltip="#_Toc180158141" w:history="1">
            <w:r w:rsidR="002B0A92">
              <w:rPr>
                <w:rStyle w:val="Lienhypertexte"/>
              </w:rPr>
              <w:t>Pistes d’amélioration</w:t>
            </w:r>
            <w:r w:rsidR="002B0A92">
              <w:tab/>
            </w:r>
            <w:r w:rsidR="002B0A92">
              <w:fldChar w:fldCharType="begin"/>
            </w:r>
            <w:r w:rsidR="002B0A92">
              <w:instrText xml:space="preserve"> PAGEREF _Toc180158141 \h </w:instrText>
            </w:r>
            <w:r w:rsidR="002B0A92">
              <w:fldChar w:fldCharType="separate"/>
            </w:r>
            <w:r w:rsidR="002B0A92">
              <w:t>24</w:t>
            </w:r>
            <w:r w:rsidR="002B0A92">
              <w:fldChar w:fldCharType="end"/>
            </w:r>
          </w:hyperlink>
        </w:p>
        <w:p w:rsidR="002B0A92" w:rsidRDefault="00A060AE">
          <w:pPr>
            <w:pStyle w:val="TM3"/>
            <w:tabs>
              <w:tab w:val="right" w:leader="dot" w:pos="9060"/>
            </w:tabs>
            <w:rPr>
              <w:rFonts w:eastAsiaTheme="minorEastAsia"/>
              <w:lang w:eastAsia="fr-FR"/>
            </w:rPr>
          </w:pPr>
          <w:hyperlink w:anchor="_Toc180158142" w:tooltip="#_Toc180158142" w:history="1">
            <w:r w:rsidR="002B0A92">
              <w:rPr>
                <w:rStyle w:val="Lienhypertexte"/>
              </w:rPr>
              <w:t>Moyens</w:t>
            </w:r>
            <w:r w:rsidR="002B0A92">
              <w:tab/>
            </w:r>
            <w:r w:rsidR="002B0A92">
              <w:fldChar w:fldCharType="begin"/>
            </w:r>
            <w:r w:rsidR="002B0A92">
              <w:instrText xml:space="preserve"> PAGEREF _Toc180158142 \h </w:instrText>
            </w:r>
            <w:r w:rsidR="002B0A92">
              <w:fldChar w:fldCharType="separate"/>
            </w:r>
            <w:r w:rsidR="002B0A92">
              <w:t>24</w:t>
            </w:r>
            <w:r w:rsidR="002B0A92">
              <w:fldChar w:fldCharType="end"/>
            </w:r>
          </w:hyperlink>
        </w:p>
        <w:p w:rsidR="002B0A92" w:rsidRDefault="00A060AE">
          <w:pPr>
            <w:pStyle w:val="TM3"/>
            <w:tabs>
              <w:tab w:val="right" w:leader="dot" w:pos="9060"/>
            </w:tabs>
            <w:rPr>
              <w:rFonts w:eastAsiaTheme="minorEastAsia"/>
              <w:lang w:eastAsia="fr-FR"/>
            </w:rPr>
          </w:pPr>
          <w:hyperlink w:anchor="_Toc180158143" w:tooltip="#_Toc180158143" w:history="1">
            <w:r w:rsidR="001306B1">
              <w:rPr>
                <w:rStyle w:val="Lienhypertexte"/>
              </w:rPr>
              <w:t>É</w:t>
            </w:r>
            <w:r w:rsidR="002B0A92">
              <w:rPr>
                <w:rStyle w:val="Lienhypertexte"/>
              </w:rPr>
              <w:t>valuation</w:t>
            </w:r>
            <w:r w:rsidR="002B0A92">
              <w:tab/>
            </w:r>
            <w:r w:rsidR="002B0A92">
              <w:fldChar w:fldCharType="begin"/>
            </w:r>
            <w:r w:rsidR="002B0A92">
              <w:instrText xml:space="preserve"> PAGEREF _Toc180158143 \h </w:instrText>
            </w:r>
            <w:r w:rsidR="002B0A92">
              <w:fldChar w:fldCharType="separate"/>
            </w:r>
            <w:r w:rsidR="002B0A92">
              <w:t>24</w:t>
            </w:r>
            <w:r w:rsidR="002B0A92">
              <w:fldChar w:fldCharType="end"/>
            </w:r>
          </w:hyperlink>
        </w:p>
        <w:p w:rsidR="002B0A92" w:rsidRDefault="00A060AE">
          <w:pPr>
            <w:pStyle w:val="TM2"/>
            <w:tabs>
              <w:tab w:val="left" w:pos="880"/>
              <w:tab w:val="right" w:leader="dot" w:pos="9060"/>
            </w:tabs>
            <w:rPr>
              <w:rFonts w:eastAsiaTheme="minorEastAsia"/>
              <w:lang w:eastAsia="fr-FR"/>
            </w:rPr>
          </w:pPr>
          <w:hyperlink w:anchor="_Toc180158144" w:tooltip="#_Toc180158144" w:history="1">
            <w:r w:rsidR="002B0A92">
              <w:rPr>
                <w:rStyle w:val="Lienhypertexte"/>
              </w:rPr>
              <w:t>2.9</w:t>
            </w:r>
            <w:r w:rsidR="002B0A92">
              <w:rPr>
                <w:rFonts w:eastAsiaTheme="minorEastAsia"/>
                <w:lang w:eastAsia="fr-FR"/>
              </w:rPr>
              <w:tab/>
            </w:r>
            <w:r w:rsidR="002B0A92">
              <w:rPr>
                <w:rStyle w:val="Lienhypertexte"/>
              </w:rPr>
              <w:t>CR</w:t>
            </w:r>
            <w:r w:rsidR="001306B1">
              <w:rPr>
                <w:rStyle w:val="Lienhypertexte"/>
              </w:rPr>
              <w:t>É</w:t>
            </w:r>
            <w:r w:rsidR="002B0A92">
              <w:rPr>
                <w:rStyle w:val="Lienhypertexte"/>
              </w:rPr>
              <w:t>ER UNE MISSION DE R</w:t>
            </w:r>
            <w:r w:rsidR="001306B1">
              <w:rPr>
                <w:rStyle w:val="Lienhypertexte"/>
              </w:rPr>
              <w:t>É</w:t>
            </w:r>
            <w:r w:rsidR="002B0A92">
              <w:rPr>
                <w:rStyle w:val="Lienhypertexte"/>
              </w:rPr>
              <w:t xml:space="preserve">FERENT INCLUSION </w:t>
            </w:r>
            <w:r w:rsidR="001306B1">
              <w:rPr>
                <w:rStyle w:val="Lienhypertexte"/>
              </w:rPr>
              <w:t>À</w:t>
            </w:r>
            <w:r w:rsidR="002B0A92">
              <w:rPr>
                <w:rStyle w:val="Lienhypertexte"/>
              </w:rPr>
              <w:t xml:space="preserve"> l’IMAGE DES R</w:t>
            </w:r>
            <w:r w:rsidR="001306B1">
              <w:rPr>
                <w:rStyle w:val="Lienhypertexte"/>
              </w:rPr>
              <w:t>É</w:t>
            </w:r>
            <w:r w:rsidR="002B0A92">
              <w:rPr>
                <w:rStyle w:val="Lienhypertexte"/>
              </w:rPr>
              <w:t>F</w:t>
            </w:r>
            <w:r w:rsidR="001306B1">
              <w:rPr>
                <w:rStyle w:val="Lienhypertexte"/>
              </w:rPr>
              <w:t>É</w:t>
            </w:r>
            <w:r w:rsidR="002B0A92">
              <w:rPr>
                <w:rStyle w:val="Lienhypertexte"/>
              </w:rPr>
              <w:t xml:space="preserve">RENTS </w:t>
            </w:r>
            <w:r w:rsidR="001306B1">
              <w:rPr>
                <w:rStyle w:val="Lienhypertexte"/>
              </w:rPr>
              <w:t>É</w:t>
            </w:r>
            <w:r w:rsidR="002B0A92">
              <w:rPr>
                <w:rStyle w:val="Lienhypertexte"/>
              </w:rPr>
              <w:t>GALIT</w:t>
            </w:r>
            <w:r w:rsidR="001306B1">
              <w:rPr>
                <w:rStyle w:val="Lienhypertexte"/>
              </w:rPr>
              <w:t>É</w:t>
            </w:r>
            <w:r w:rsidR="002B0A92">
              <w:rPr>
                <w:rStyle w:val="Lienhypertexte"/>
              </w:rPr>
              <w:t xml:space="preserve">  ?</w:t>
            </w:r>
            <w:r w:rsidR="002B0A92">
              <w:tab/>
            </w:r>
            <w:r w:rsidR="002B0A92">
              <w:fldChar w:fldCharType="begin"/>
            </w:r>
            <w:r w:rsidR="002B0A92">
              <w:instrText xml:space="preserve"> PAGEREF _Toc180158144 \h </w:instrText>
            </w:r>
            <w:r w:rsidR="002B0A92">
              <w:fldChar w:fldCharType="separate"/>
            </w:r>
            <w:r w:rsidR="002B0A92">
              <w:t>25</w:t>
            </w:r>
            <w:r w:rsidR="002B0A92">
              <w:fldChar w:fldCharType="end"/>
            </w:r>
          </w:hyperlink>
        </w:p>
        <w:p w:rsidR="002B0A92" w:rsidRDefault="0062709B">
          <w:r>
            <w:rPr>
              <w:sz w:val="24"/>
              <w:szCs w:val="24"/>
            </w:rPr>
            <w:lastRenderedPageBreak/>
            <w:fldChar w:fldCharType="end"/>
          </w:r>
        </w:p>
        <w:p w:rsidR="002B0A92" w:rsidRDefault="002B0A92"/>
        <w:p w:rsidR="002B0A92" w:rsidRDefault="002B0A92"/>
        <w:p w:rsidR="002B0A92" w:rsidRDefault="002B0A92"/>
        <w:p w:rsidR="002B0A92" w:rsidRDefault="002B0A92"/>
        <w:p w:rsidR="002B0A92" w:rsidRDefault="002B0A92"/>
        <w:p w:rsidR="002B0A92" w:rsidRDefault="002B0A92"/>
        <w:p w:rsidR="002B0A92" w:rsidRDefault="002B0A92"/>
        <w:p w:rsidR="002B0A92" w:rsidRDefault="0062709B">
          <w:pPr>
            <w:pStyle w:val="Titre1ENSdeLyon"/>
          </w:pPr>
          <w:bookmarkStart w:id="0" w:name="_Toc180158072"/>
          <w:r>
            <w:t>AM</w:t>
          </w:r>
          <w:r w:rsidR="001306B1">
            <w:t>É</w:t>
          </w:r>
          <w:r>
            <w:t>LIORER L’ACCESSIBILIT</w:t>
          </w:r>
          <w:r w:rsidR="001306B1">
            <w:t>É</w:t>
          </w:r>
          <w:bookmarkEnd w:id="0"/>
        </w:p>
        <w:p w:rsidR="002B0A92" w:rsidRDefault="0062709B">
          <w:pPr>
            <w:rPr>
              <w:sz w:val="24"/>
              <w:szCs w:val="24"/>
            </w:rPr>
          </w:pPr>
          <w:r>
            <w:rPr>
              <w:sz w:val="24"/>
              <w:szCs w:val="24"/>
            </w:rPr>
            <w:br w:type="page" w:clear="all"/>
          </w:r>
        </w:p>
        <w:p w:rsidR="002B0A92" w:rsidRDefault="0062709B">
          <w:pPr>
            <w:pStyle w:val="Titre2ENSdeLyon"/>
          </w:pPr>
          <w:bookmarkStart w:id="1" w:name="_Toc180158073"/>
          <w:r>
            <w:rPr>
              <w:rStyle w:val="Titre2ENSdeLyonCar"/>
              <w:b/>
            </w:rPr>
            <w:lastRenderedPageBreak/>
            <w:t>AM</w:t>
          </w:r>
          <w:r w:rsidR="001306B1">
            <w:rPr>
              <w:rStyle w:val="Titre2ENSdeLyonCar"/>
              <w:b/>
            </w:rPr>
            <w:t>É</w:t>
          </w:r>
          <w:r>
            <w:rPr>
              <w:rStyle w:val="Titre2ENSdeLyonCar"/>
              <w:b/>
            </w:rPr>
            <w:t>LIORER L’ACCESSIBILIT</w:t>
          </w:r>
          <w:r w:rsidR="001306B1">
            <w:rPr>
              <w:rStyle w:val="Titre2ENSdeLyonCar"/>
              <w:b/>
            </w:rPr>
            <w:t>É</w:t>
          </w:r>
          <w:r>
            <w:rPr>
              <w:rStyle w:val="Titre2ENSdeLyonCar"/>
              <w:b/>
            </w:rPr>
            <w:t xml:space="preserve"> NUM</w:t>
          </w:r>
          <w:r w:rsidR="001306B1">
            <w:rPr>
              <w:rStyle w:val="Titre2ENSdeLyonCar"/>
              <w:b/>
            </w:rPr>
            <w:t>É</w:t>
          </w:r>
          <w:r>
            <w:rPr>
              <w:rStyle w:val="Titre2ENSdeLyonCar"/>
              <w:b/>
            </w:rPr>
            <w:t>RIQUE</w:t>
          </w:r>
          <w:bookmarkEnd w:id="1"/>
        </w:p>
        <w:p w:rsidR="002B0A92" w:rsidRDefault="001306B1">
          <w:pPr>
            <w:pStyle w:val="Titre3ENSdeLyon"/>
          </w:pPr>
          <w:bookmarkStart w:id="2" w:name="_Toc483987142"/>
          <w:bookmarkStart w:id="3" w:name="_Toc483987564"/>
          <w:bookmarkStart w:id="4" w:name="_Toc180158074"/>
          <w:r>
            <w:t>É</w:t>
          </w:r>
          <w:r w:rsidR="0062709B">
            <w:t>tat des Lieux</w:t>
          </w:r>
          <w:bookmarkEnd w:id="2"/>
          <w:bookmarkEnd w:id="3"/>
          <w:bookmarkEnd w:id="4"/>
          <w:r w:rsidR="0062709B">
            <w:t xml:space="preserve"> </w:t>
          </w:r>
        </w:p>
        <w:p w:rsidR="002B0A92" w:rsidRDefault="0062709B">
          <w:pPr>
            <w:pStyle w:val="Paragraphedeliste"/>
            <w:numPr>
              <w:ilvl w:val="0"/>
              <w:numId w:val="7"/>
            </w:numPr>
            <w:jc w:val="both"/>
            <w:rPr>
              <w:sz w:val="24"/>
              <w:szCs w:val="24"/>
            </w:rPr>
          </w:pPr>
          <w:r>
            <w:rPr>
              <w:sz w:val="24"/>
              <w:szCs w:val="24"/>
            </w:rPr>
            <w:t>Des obligations légales nouvelles sont apparues, assorties de sanctions précises.</w:t>
          </w:r>
        </w:p>
        <w:p w:rsidR="002B0A92" w:rsidRDefault="0062709B">
          <w:pPr>
            <w:pStyle w:val="Paragraphedeliste"/>
            <w:numPr>
              <w:ilvl w:val="0"/>
              <w:numId w:val="7"/>
            </w:numPr>
            <w:jc w:val="both"/>
            <w:rPr>
              <w:sz w:val="24"/>
              <w:szCs w:val="24"/>
            </w:rPr>
          </w:pPr>
          <w:r>
            <w:rPr>
              <w:sz w:val="24"/>
              <w:szCs w:val="24"/>
            </w:rPr>
            <w:t>Le développement du numérique a pour une part résolut de nombreux problèmes d’accessibilité. Par exemple avec les blocs-notes braille qui permettent de passer du braille à l’écriture « en noir », ou l’utilisation des synthèses vocales.</w:t>
          </w:r>
        </w:p>
        <w:p w:rsidR="002B0A92" w:rsidRDefault="0062709B">
          <w:pPr>
            <w:pStyle w:val="Paragraphedeliste"/>
            <w:jc w:val="both"/>
            <w:rPr>
              <w:sz w:val="24"/>
              <w:szCs w:val="24"/>
            </w:rPr>
          </w:pPr>
          <w:r>
            <w:rPr>
              <w:sz w:val="24"/>
              <w:szCs w:val="24"/>
            </w:rPr>
            <w:t>Parallèlement, le développement du numérique non accessible selon les critères du RGAA (plus de 90% du web et une majorité d’application métier) est devenu un frein considérable pour de nombreuses personnes.</w:t>
          </w:r>
        </w:p>
        <w:p w:rsidR="002B0A92" w:rsidRDefault="0062709B">
          <w:pPr>
            <w:pStyle w:val="Titre3ENSdeLyon"/>
          </w:pPr>
          <w:bookmarkStart w:id="5" w:name="_Toc483987143"/>
          <w:bookmarkStart w:id="6" w:name="_Toc483987565"/>
          <w:bookmarkStart w:id="7" w:name="_Toc180158075"/>
          <w:r>
            <w:t>Pistes d’amélioration</w:t>
          </w:r>
          <w:bookmarkEnd w:id="5"/>
          <w:bookmarkEnd w:id="6"/>
          <w:bookmarkEnd w:id="7"/>
        </w:p>
        <w:p w:rsidR="002B0A92" w:rsidRDefault="0062709B">
          <w:pPr>
            <w:pStyle w:val="Paragraphedeliste"/>
            <w:numPr>
              <w:ilvl w:val="0"/>
              <w:numId w:val="7"/>
            </w:numPr>
            <w:jc w:val="both"/>
            <w:rPr>
              <w:sz w:val="24"/>
              <w:szCs w:val="24"/>
            </w:rPr>
          </w:pPr>
          <w:r>
            <w:rPr>
              <w:sz w:val="24"/>
              <w:szCs w:val="24"/>
            </w:rPr>
            <w:t>Répondre aux obligations légales</w:t>
          </w:r>
        </w:p>
        <w:p w:rsidR="002B0A92" w:rsidRDefault="0062709B">
          <w:pPr>
            <w:pStyle w:val="Paragraphedeliste"/>
            <w:numPr>
              <w:ilvl w:val="0"/>
              <w:numId w:val="7"/>
            </w:numPr>
            <w:jc w:val="both"/>
            <w:rPr>
              <w:sz w:val="24"/>
              <w:szCs w:val="24"/>
            </w:rPr>
          </w:pPr>
          <w:r>
            <w:rPr>
              <w:sz w:val="24"/>
              <w:szCs w:val="24"/>
            </w:rPr>
            <w:t>Améliorer l’accessibilité réelle, au-delà des normes du RGAA.</w:t>
          </w:r>
        </w:p>
        <w:p w:rsidR="002B0A92" w:rsidRDefault="002B0A92">
          <w:pPr>
            <w:pStyle w:val="Paragraphedeliste"/>
            <w:jc w:val="both"/>
            <w:rPr>
              <w:sz w:val="24"/>
              <w:szCs w:val="24"/>
            </w:rPr>
          </w:pPr>
        </w:p>
        <w:p w:rsidR="002B0A92" w:rsidRDefault="0062709B">
          <w:pPr>
            <w:pStyle w:val="Titre3ENSdeLyon"/>
          </w:pPr>
          <w:bookmarkStart w:id="8" w:name="_Toc483987144"/>
          <w:bookmarkStart w:id="9" w:name="_Toc483987566"/>
          <w:bookmarkStart w:id="10" w:name="_Toc180158076"/>
          <w:r>
            <w:t>Moyens</w:t>
          </w:r>
          <w:bookmarkEnd w:id="8"/>
          <w:bookmarkEnd w:id="9"/>
          <w:bookmarkEnd w:id="10"/>
        </w:p>
        <w:p w:rsidR="002B0A92" w:rsidRDefault="0062709B">
          <w:pPr>
            <w:pStyle w:val="Paragraphedeliste"/>
            <w:numPr>
              <w:ilvl w:val="0"/>
              <w:numId w:val="7"/>
            </w:numPr>
            <w:jc w:val="both"/>
            <w:rPr>
              <w:sz w:val="24"/>
              <w:szCs w:val="24"/>
            </w:rPr>
          </w:pPr>
          <w:r>
            <w:rPr>
              <w:sz w:val="24"/>
              <w:szCs w:val="24"/>
            </w:rPr>
            <w:t>Création d’un Groupe de Travail Accessibilité Numérique, référent pour l’établissement</w:t>
          </w:r>
        </w:p>
        <w:p w:rsidR="002B0A92" w:rsidRDefault="0062709B">
          <w:pPr>
            <w:pStyle w:val="Paragraphedeliste"/>
            <w:numPr>
              <w:ilvl w:val="0"/>
              <w:numId w:val="7"/>
            </w:numPr>
            <w:jc w:val="both"/>
            <w:rPr>
              <w:sz w:val="24"/>
              <w:szCs w:val="24"/>
            </w:rPr>
          </w:pPr>
          <w:r>
            <w:rPr>
              <w:sz w:val="24"/>
              <w:szCs w:val="24"/>
            </w:rPr>
            <w:t>Mise en œuvre du 1</w:t>
          </w:r>
          <w:r>
            <w:rPr>
              <w:sz w:val="24"/>
              <w:szCs w:val="24"/>
              <w:vertAlign w:val="superscript"/>
            </w:rPr>
            <w:t>er</w:t>
          </w:r>
          <w:r>
            <w:rPr>
              <w:sz w:val="24"/>
              <w:szCs w:val="24"/>
            </w:rPr>
            <w:t xml:space="preserve"> Schéma Pluriannuel de l’Accessibilité Numérique 2023/2025</w:t>
          </w:r>
        </w:p>
        <w:p w:rsidR="002B0A92" w:rsidRDefault="0062709B">
          <w:pPr>
            <w:pStyle w:val="Paragraphedeliste"/>
            <w:numPr>
              <w:ilvl w:val="0"/>
              <w:numId w:val="7"/>
            </w:numPr>
            <w:jc w:val="both"/>
            <w:rPr>
              <w:sz w:val="24"/>
              <w:szCs w:val="24"/>
            </w:rPr>
          </w:pPr>
          <w:r>
            <w:rPr>
              <w:sz w:val="24"/>
              <w:szCs w:val="24"/>
            </w:rPr>
            <w:t>Actions de formation à destination des équipes techniques, des contributeurs de contenus</w:t>
          </w:r>
        </w:p>
        <w:p w:rsidR="002B0A92" w:rsidRDefault="0062709B">
          <w:pPr>
            <w:pStyle w:val="Paragraphedeliste"/>
            <w:numPr>
              <w:ilvl w:val="0"/>
              <w:numId w:val="7"/>
            </w:numPr>
            <w:jc w:val="both"/>
            <w:rPr>
              <w:sz w:val="24"/>
              <w:szCs w:val="24"/>
            </w:rPr>
          </w:pPr>
          <w:r>
            <w:rPr>
              <w:sz w:val="24"/>
              <w:szCs w:val="24"/>
            </w:rPr>
            <w:t>Information auprès des différents publics de l’</w:t>
          </w:r>
          <w:r w:rsidR="001306B1">
            <w:rPr>
              <w:sz w:val="24"/>
              <w:szCs w:val="24"/>
            </w:rPr>
            <w:t>É</w:t>
          </w:r>
          <w:r>
            <w:rPr>
              <w:sz w:val="24"/>
              <w:szCs w:val="24"/>
            </w:rPr>
            <w:t xml:space="preserve">cole </w:t>
          </w:r>
        </w:p>
        <w:p w:rsidR="002B0A92" w:rsidRDefault="002B0A92">
          <w:pPr>
            <w:pStyle w:val="Paragraphedeliste"/>
            <w:jc w:val="both"/>
            <w:rPr>
              <w:sz w:val="24"/>
              <w:szCs w:val="24"/>
            </w:rPr>
          </w:pPr>
        </w:p>
        <w:p w:rsidR="002B0A92" w:rsidRDefault="001306B1">
          <w:pPr>
            <w:pStyle w:val="Titre3ENSdeLyon"/>
          </w:pPr>
          <w:bookmarkStart w:id="11" w:name="_Toc483987145"/>
          <w:bookmarkStart w:id="12" w:name="_Toc483987567"/>
          <w:bookmarkStart w:id="13" w:name="_Toc180158077"/>
          <w:r>
            <w:t>É</w:t>
          </w:r>
          <w:r w:rsidR="0062709B">
            <w:t>valuation</w:t>
          </w:r>
          <w:bookmarkEnd w:id="11"/>
          <w:bookmarkEnd w:id="12"/>
          <w:bookmarkEnd w:id="13"/>
        </w:p>
        <w:p w:rsidR="002B0A92" w:rsidRDefault="0062709B">
          <w:pPr>
            <w:pStyle w:val="Paragraphedeliste"/>
            <w:numPr>
              <w:ilvl w:val="0"/>
              <w:numId w:val="7"/>
            </w:numPr>
            <w:jc w:val="both"/>
            <w:rPr>
              <w:sz w:val="24"/>
              <w:szCs w:val="24"/>
            </w:rPr>
          </w:pPr>
          <w:r>
            <w:rPr>
              <w:sz w:val="24"/>
              <w:szCs w:val="24"/>
            </w:rPr>
            <w:t>Niveau de réponse aux attentes légales, notamment le taux d’accessibilité et le nombre d’applicatifs traités</w:t>
          </w:r>
        </w:p>
        <w:p w:rsidR="002B0A92" w:rsidRDefault="0062709B">
          <w:pPr>
            <w:pStyle w:val="Paragraphedeliste"/>
            <w:numPr>
              <w:ilvl w:val="0"/>
              <w:numId w:val="7"/>
            </w:numPr>
            <w:jc w:val="both"/>
            <w:rPr>
              <w:sz w:val="24"/>
              <w:szCs w:val="24"/>
            </w:rPr>
          </w:pPr>
          <w:r>
            <w:rPr>
              <w:sz w:val="24"/>
              <w:szCs w:val="24"/>
            </w:rPr>
            <w:t>Niveau de compétences des équipes, notamment le nombre de personnes formées</w:t>
          </w:r>
          <w:r>
            <w:rPr>
              <w:sz w:val="28"/>
              <w:szCs w:val="28"/>
            </w:rPr>
            <w:br w:type="page" w:clear="all"/>
          </w:r>
        </w:p>
        <w:p w:rsidR="002B0A92" w:rsidRDefault="0062709B">
          <w:pPr>
            <w:pStyle w:val="Titre2ENSdeLyon"/>
          </w:pPr>
          <w:bookmarkStart w:id="14" w:name="_Toc176533317"/>
          <w:bookmarkStart w:id="15" w:name="_Toc180158078"/>
          <w:r>
            <w:lastRenderedPageBreak/>
            <w:t>Action 2 : AM</w:t>
          </w:r>
          <w:r w:rsidR="001306B1">
            <w:t>É</w:t>
          </w:r>
          <w:r>
            <w:t>LIORER L’ACCESSIBILIT</w:t>
          </w:r>
          <w:r w:rsidR="001306B1">
            <w:t>É</w:t>
          </w:r>
          <w:r>
            <w:t xml:space="preserve"> P</w:t>
          </w:r>
          <w:r w:rsidR="001306B1">
            <w:t>É</w:t>
          </w:r>
          <w:r>
            <w:t xml:space="preserve">DAGOGIQUE (EN SENSIBILISANT </w:t>
          </w:r>
          <w:r w:rsidR="001306B1">
            <w:t>À</w:t>
          </w:r>
          <w:r>
            <w:t xml:space="preserve"> LA CONCEPTION UNIVERSELLE DES APPRENTISSAGES)</w:t>
          </w:r>
          <w:bookmarkEnd w:id="14"/>
          <w:bookmarkEnd w:id="15"/>
          <w:r>
            <w:t xml:space="preserve"> </w:t>
          </w:r>
        </w:p>
        <w:p w:rsidR="002B0A92" w:rsidRDefault="002B0A92">
          <w:pPr>
            <w:pStyle w:val="Titre3"/>
            <w:numPr>
              <w:ilvl w:val="0"/>
              <w:numId w:val="0"/>
            </w:numPr>
            <w:ind w:left="1428"/>
            <w:jc w:val="both"/>
            <w:rPr>
              <w:sz w:val="24"/>
              <w:szCs w:val="24"/>
            </w:rPr>
          </w:pPr>
        </w:p>
        <w:p w:rsidR="002B0A92" w:rsidRPr="000B7C25" w:rsidRDefault="001306B1">
          <w:pPr>
            <w:pStyle w:val="Titre3ENSdeLyon"/>
            <w:rPr>
              <w:color w:val="auto"/>
            </w:rPr>
          </w:pPr>
          <w:bookmarkStart w:id="16" w:name="_Toc483987146"/>
          <w:bookmarkStart w:id="17" w:name="_Toc483987569"/>
          <w:bookmarkStart w:id="18" w:name="_Toc176533318"/>
          <w:bookmarkStart w:id="19" w:name="_Toc180158079"/>
          <w:r>
            <w:rPr>
              <w:color w:val="auto"/>
            </w:rPr>
            <w:t>É</w:t>
          </w:r>
          <w:r w:rsidR="0062709B" w:rsidRPr="000B7C25">
            <w:rPr>
              <w:color w:val="auto"/>
            </w:rPr>
            <w:t>tat des Lieux</w:t>
          </w:r>
          <w:bookmarkEnd w:id="16"/>
          <w:bookmarkEnd w:id="17"/>
          <w:bookmarkEnd w:id="18"/>
          <w:bookmarkEnd w:id="19"/>
          <w:r w:rsidR="0062709B" w:rsidRPr="000B7C25">
            <w:rPr>
              <w:color w:val="auto"/>
            </w:rPr>
            <w:t xml:space="preserve"> </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 xml:space="preserve">La question du handicap est celle d’une entrave rencontrée dans un espace de la vie personnelle ou professionnelle. </w:t>
          </w:r>
        </w:p>
        <w:p w:rsidR="002B0A92" w:rsidRPr="000B7C25" w:rsidRDefault="0062709B">
          <w:pPr>
            <w:pStyle w:val="Paragraphedeliste"/>
            <w:jc w:val="both"/>
            <w:rPr>
              <w:color w:val="auto"/>
              <w:sz w:val="24"/>
              <w:szCs w:val="24"/>
            </w:rPr>
          </w:pPr>
          <w:r w:rsidRPr="000B7C25">
            <w:rPr>
              <w:color w:val="auto"/>
              <w:sz w:val="24"/>
              <w:szCs w:val="24"/>
            </w:rPr>
            <w:t>Il est possible de repérer les difficultés individuelles et de mettre en place des outils de compensation individuelle. Ce sont les plans d’accompagnement pour les étudiants en situation de handicap pour les étudiants et les aménagements du poste de travail pour les personnels.</w:t>
          </w:r>
        </w:p>
        <w:p w:rsidR="002B0A92" w:rsidRPr="000B7C25" w:rsidRDefault="0062709B">
          <w:pPr>
            <w:pStyle w:val="Paragraphedeliste"/>
            <w:numPr>
              <w:ilvl w:val="0"/>
              <w:numId w:val="17"/>
            </w:numPr>
            <w:jc w:val="both"/>
            <w:rPr>
              <w:color w:val="auto"/>
              <w:sz w:val="24"/>
              <w:szCs w:val="24"/>
            </w:rPr>
          </w:pPr>
          <w:r w:rsidRPr="000B7C25">
            <w:rPr>
              <w:color w:val="auto"/>
              <w:sz w:val="24"/>
              <w:szCs w:val="24"/>
            </w:rPr>
            <w:t xml:space="preserve">Il est aussi possible de réfléchir à la manière de réduire les difficultés susceptibles d’être rencontrées en améliorant l’accessibilité. </w:t>
          </w:r>
        </w:p>
        <w:p w:rsidR="002B0A92" w:rsidRDefault="0062709B">
          <w:pPr>
            <w:pStyle w:val="Paragraphedeliste"/>
            <w:jc w:val="both"/>
            <w:rPr>
              <w:color w:val="auto"/>
              <w:sz w:val="24"/>
              <w:szCs w:val="24"/>
            </w:rPr>
          </w:pPr>
          <w:r w:rsidRPr="000B7C25">
            <w:rPr>
              <w:color w:val="auto"/>
              <w:sz w:val="24"/>
              <w:szCs w:val="24"/>
            </w:rPr>
            <w:t xml:space="preserve">L’accessibilité peut concerner les bâtiments, l’espace numérique, mais aussi la pédagogie : il existe des manières de penser les supports, les modalités d’apprentissages et d’évaluation qui peuvent être plus efficaces dès la conception. Ces pratiques nécessaires pour certains mais profitables pour tous sont dites « inclusives » car elles limitent les obstacles potentiels à l’apprentissage. </w:t>
          </w:r>
        </w:p>
        <w:p w:rsidR="000B7C25" w:rsidRPr="000B7C25" w:rsidRDefault="000B7C25">
          <w:pPr>
            <w:pStyle w:val="Paragraphedeliste"/>
            <w:jc w:val="both"/>
            <w:rPr>
              <w:color w:val="auto"/>
              <w:sz w:val="24"/>
              <w:szCs w:val="24"/>
            </w:rPr>
          </w:pPr>
        </w:p>
        <w:p w:rsidR="002B0A92" w:rsidRPr="000B7C25" w:rsidRDefault="0062709B">
          <w:pPr>
            <w:pStyle w:val="Titre3ENSdeLyon"/>
            <w:rPr>
              <w:color w:val="auto"/>
            </w:rPr>
          </w:pPr>
          <w:bookmarkStart w:id="20" w:name="_Toc483987147"/>
          <w:bookmarkStart w:id="21" w:name="_Toc483987570"/>
          <w:bookmarkStart w:id="22" w:name="_Toc176533319"/>
          <w:bookmarkStart w:id="23" w:name="_Toc180158080"/>
          <w:r w:rsidRPr="000B7C25">
            <w:rPr>
              <w:color w:val="auto"/>
            </w:rPr>
            <w:t>Pistes d’amélioration</w:t>
          </w:r>
          <w:bookmarkEnd w:id="20"/>
          <w:bookmarkEnd w:id="21"/>
          <w:bookmarkEnd w:id="22"/>
          <w:bookmarkEnd w:id="23"/>
        </w:p>
        <w:p w:rsidR="002B0A92" w:rsidRPr="000B7C25" w:rsidRDefault="0062709B">
          <w:pPr>
            <w:pStyle w:val="Paragraphedeliste"/>
            <w:numPr>
              <w:ilvl w:val="0"/>
              <w:numId w:val="7"/>
            </w:numPr>
            <w:jc w:val="both"/>
            <w:rPr>
              <w:color w:val="auto"/>
              <w:sz w:val="24"/>
              <w:szCs w:val="24"/>
            </w:rPr>
          </w:pPr>
          <w:r w:rsidRPr="000B7C25">
            <w:rPr>
              <w:color w:val="auto"/>
              <w:sz w:val="24"/>
              <w:szCs w:val="24"/>
            </w:rPr>
            <w:t xml:space="preserve">Identifier des besoins en formation des acteurs de l’ENS </w:t>
          </w:r>
          <w:r w:rsidR="001306B1">
            <w:rPr>
              <w:color w:val="auto"/>
              <w:sz w:val="24"/>
              <w:szCs w:val="24"/>
            </w:rPr>
            <w:t xml:space="preserve">de Lyon </w:t>
          </w:r>
          <w:r w:rsidRPr="000B7C25">
            <w:rPr>
              <w:color w:val="auto"/>
              <w:sz w:val="24"/>
              <w:szCs w:val="24"/>
            </w:rPr>
            <w:t xml:space="preserve">et des difficultés étudiantes (I-Sup- </w:t>
          </w:r>
          <w:proofErr w:type="spellStart"/>
          <w:r w:rsidRPr="000B7C25">
            <w:rPr>
              <w:color w:val="auto"/>
              <w:sz w:val="24"/>
              <w:szCs w:val="24"/>
            </w:rPr>
            <w:t>IFé</w:t>
          </w:r>
          <w:proofErr w:type="spellEnd"/>
          <w:r w:rsidRPr="000B7C25">
            <w:rPr>
              <w:color w:val="auto"/>
              <w:sz w:val="24"/>
              <w:szCs w:val="24"/>
            </w:rPr>
            <w:t>)</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 xml:space="preserve">Proposer un plan de formation à la pédagogie inclusive aux enseignants, doctorants, étudiants (module </w:t>
          </w:r>
          <w:proofErr w:type="spellStart"/>
          <w:r w:rsidRPr="000B7C25">
            <w:rPr>
              <w:color w:val="auto"/>
              <w:sz w:val="24"/>
              <w:szCs w:val="24"/>
            </w:rPr>
            <w:t>FeADEP</w:t>
          </w:r>
          <w:proofErr w:type="spellEnd"/>
          <w:r w:rsidRPr="000B7C25">
            <w:rPr>
              <w:color w:val="auto"/>
              <w:sz w:val="24"/>
              <w:szCs w:val="24"/>
            </w:rPr>
            <w:t xml:space="preserve"> 12h) et aux différents personnels en utilisant différentes modalités (webinaires, ressources </w:t>
          </w:r>
          <w:proofErr w:type="spellStart"/>
          <w:r w:rsidRPr="000B7C25">
            <w:rPr>
              <w:color w:val="auto"/>
              <w:sz w:val="24"/>
              <w:szCs w:val="24"/>
            </w:rPr>
            <w:t>auto-portantes</w:t>
          </w:r>
          <w:proofErr w:type="spellEnd"/>
          <w:r w:rsidRPr="000B7C25">
            <w:rPr>
              <w:color w:val="auto"/>
              <w:sz w:val="24"/>
              <w:szCs w:val="24"/>
            </w:rPr>
            <w:t xml:space="preserve">, ateliers en présence) associant les différents chargés de mission de l’école (I-Sup- </w:t>
          </w:r>
          <w:proofErr w:type="spellStart"/>
          <w:r w:rsidRPr="000B7C25">
            <w:rPr>
              <w:color w:val="auto"/>
              <w:sz w:val="24"/>
              <w:szCs w:val="24"/>
            </w:rPr>
            <w:t>IFé</w:t>
          </w:r>
          <w:proofErr w:type="spellEnd"/>
          <w:r w:rsidRPr="000B7C25">
            <w:rPr>
              <w:color w:val="auto"/>
              <w:sz w:val="24"/>
              <w:szCs w:val="24"/>
            </w:rPr>
            <w:t>).</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 xml:space="preserve">Proposer un espace d’incubation pour la pédagogie aux acteurs de l’école, un club de pédagogie accompagner les équipes pédagogiques volontaires de l’ENS </w:t>
          </w:r>
          <w:r w:rsidR="00613BDE">
            <w:rPr>
              <w:color w:val="auto"/>
              <w:sz w:val="24"/>
              <w:szCs w:val="24"/>
            </w:rPr>
            <w:t xml:space="preserve">de Lyon </w:t>
          </w:r>
          <w:r w:rsidRPr="000B7C25">
            <w:rPr>
              <w:color w:val="auto"/>
              <w:sz w:val="24"/>
              <w:szCs w:val="24"/>
            </w:rPr>
            <w:t>à faire évoluer leurs enseignements pour les rendre plus inclusifs (I-Sup-</w:t>
          </w:r>
          <w:proofErr w:type="spellStart"/>
          <w:r w:rsidRPr="000B7C25">
            <w:rPr>
              <w:color w:val="auto"/>
              <w:sz w:val="24"/>
              <w:szCs w:val="24"/>
            </w:rPr>
            <w:t>IFé</w:t>
          </w:r>
          <w:proofErr w:type="spellEnd"/>
          <w:r w:rsidRPr="000B7C25">
            <w:rPr>
              <w:color w:val="auto"/>
              <w:sz w:val="24"/>
              <w:szCs w:val="24"/>
            </w:rPr>
            <w:t>).</w:t>
          </w:r>
        </w:p>
        <w:p w:rsidR="00436C48" w:rsidRDefault="00436C48">
          <w:pPr>
            <w:pStyle w:val="Titre3ENSdeLyon"/>
            <w:rPr>
              <w:color w:val="auto"/>
            </w:rPr>
          </w:pPr>
          <w:bookmarkStart w:id="24" w:name="_Toc483987148"/>
          <w:bookmarkStart w:id="25" w:name="_Toc483987571"/>
          <w:bookmarkStart w:id="26" w:name="_Toc176533320"/>
          <w:bookmarkStart w:id="27" w:name="_Toc180158081"/>
        </w:p>
        <w:p w:rsidR="002B0A92" w:rsidRPr="000B7C25" w:rsidRDefault="0062709B">
          <w:pPr>
            <w:pStyle w:val="Titre3ENSdeLyon"/>
            <w:rPr>
              <w:color w:val="auto"/>
            </w:rPr>
          </w:pPr>
          <w:r w:rsidRPr="000B7C25">
            <w:rPr>
              <w:color w:val="auto"/>
            </w:rPr>
            <w:lastRenderedPageBreak/>
            <w:t>Moyens</w:t>
          </w:r>
          <w:bookmarkEnd w:id="24"/>
          <w:bookmarkEnd w:id="25"/>
          <w:bookmarkEnd w:id="26"/>
          <w:bookmarkEnd w:id="27"/>
        </w:p>
        <w:p w:rsidR="002B0A92" w:rsidRPr="000B7C25" w:rsidRDefault="0062709B">
          <w:pPr>
            <w:pStyle w:val="Paragraphedeliste"/>
            <w:numPr>
              <w:ilvl w:val="0"/>
              <w:numId w:val="7"/>
            </w:numPr>
            <w:jc w:val="both"/>
            <w:rPr>
              <w:color w:val="auto"/>
              <w:sz w:val="24"/>
              <w:szCs w:val="24"/>
            </w:rPr>
          </w:pPr>
          <w:r w:rsidRPr="000B7C25">
            <w:rPr>
              <w:color w:val="auto"/>
              <w:sz w:val="24"/>
              <w:szCs w:val="24"/>
            </w:rPr>
            <w:t>Partenariat entre l’équipe I-Sup de l’</w:t>
          </w:r>
          <w:proofErr w:type="spellStart"/>
          <w:r w:rsidRPr="000B7C25">
            <w:rPr>
              <w:color w:val="auto"/>
              <w:sz w:val="24"/>
              <w:szCs w:val="24"/>
            </w:rPr>
            <w:t>IFé</w:t>
          </w:r>
          <w:proofErr w:type="spellEnd"/>
          <w:r w:rsidRPr="000B7C25">
            <w:rPr>
              <w:color w:val="auto"/>
              <w:sz w:val="24"/>
              <w:szCs w:val="24"/>
            </w:rPr>
            <w:t>, le service de formation des Ressources Humaines, la mission handicap de l’ENS de Lyon.</w:t>
          </w:r>
        </w:p>
        <w:p w:rsidR="002B0A92" w:rsidRPr="000B7C25" w:rsidRDefault="00A70137">
          <w:pPr>
            <w:pStyle w:val="Titre3ENSdeLyon"/>
            <w:rPr>
              <w:color w:val="auto"/>
            </w:rPr>
          </w:pPr>
          <w:bookmarkStart w:id="28" w:name="_Toc483987149"/>
          <w:bookmarkStart w:id="29" w:name="_Toc483987572"/>
          <w:bookmarkStart w:id="30" w:name="_Toc176533321"/>
          <w:bookmarkStart w:id="31" w:name="_Toc180158082"/>
          <w:r>
            <w:rPr>
              <w:color w:val="auto"/>
            </w:rPr>
            <w:t>É</w:t>
          </w:r>
          <w:r w:rsidR="0062709B" w:rsidRPr="000B7C25">
            <w:rPr>
              <w:color w:val="auto"/>
            </w:rPr>
            <w:t>valuation</w:t>
          </w:r>
          <w:bookmarkEnd w:id="28"/>
          <w:bookmarkEnd w:id="29"/>
          <w:bookmarkEnd w:id="30"/>
          <w:bookmarkEnd w:id="31"/>
        </w:p>
        <w:p w:rsidR="002B0A92" w:rsidRPr="000B7C25" w:rsidRDefault="0062709B">
          <w:pPr>
            <w:pStyle w:val="Paragraphedeliste"/>
            <w:numPr>
              <w:ilvl w:val="0"/>
              <w:numId w:val="7"/>
            </w:numPr>
            <w:jc w:val="both"/>
            <w:rPr>
              <w:color w:val="auto"/>
              <w:sz w:val="24"/>
              <w:szCs w:val="24"/>
            </w:rPr>
          </w:pPr>
          <w:r w:rsidRPr="000B7C25">
            <w:rPr>
              <w:color w:val="auto"/>
              <w:sz w:val="24"/>
              <w:szCs w:val="24"/>
            </w:rPr>
            <w:t xml:space="preserve">Nombre de participants aux ateliers de formation </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Retours par questionnaires post-formation des participants</w:t>
          </w:r>
        </w:p>
        <w:p w:rsidR="002B0A92" w:rsidRDefault="002B0A92">
          <w:pPr>
            <w:ind w:left="360"/>
            <w:jc w:val="both"/>
            <w:rPr>
              <w:color w:val="4F81BD" w:themeColor="accent1"/>
              <w:sz w:val="24"/>
              <w:szCs w:val="24"/>
            </w:rPr>
          </w:pPr>
        </w:p>
        <w:p w:rsidR="002B0A92" w:rsidRDefault="0062709B">
          <w:pPr>
            <w:rPr>
              <w:sz w:val="28"/>
              <w:szCs w:val="28"/>
            </w:rPr>
          </w:pPr>
          <w:r>
            <w:rPr>
              <w:sz w:val="28"/>
              <w:szCs w:val="28"/>
            </w:rPr>
            <w:br w:type="page" w:clear="all"/>
          </w:r>
        </w:p>
        <w:p w:rsidR="000B7C25" w:rsidRPr="000B7C25" w:rsidRDefault="0062709B" w:rsidP="000B7C25">
          <w:pPr>
            <w:pStyle w:val="Titre2ENSdeLyon"/>
            <w:rPr>
              <w:color w:val="auto"/>
            </w:rPr>
          </w:pPr>
          <w:bookmarkStart w:id="32" w:name="_Toc176533322"/>
          <w:bookmarkStart w:id="33" w:name="_Toc180158083"/>
          <w:r>
            <w:lastRenderedPageBreak/>
            <w:t xml:space="preserve">COMMUNIQUER SUR LES </w:t>
          </w:r>
          <w:r w:rsidR="000B7C25">
            <w:t>ACTIONS MEN</w:t>
          </w:r>
          <w:r w:rsidR="00A70137">
            <w:t>É</w:t>
          </w:r>
          <w:r w:rsidR="000B7C25">
            <w:t xml:space="preserve">ES AFIN DE FAVORISER L’INCLUSION </w:t>
          </w:r>
          <w:r w:rsidR="00A70137">
            <w:t>À</w:t>
          </w:r>
          <w:r w:rsidR="000B7C25">
            <w:t xml:space="preserve"> L’</w:t>
          </w:r>
          <w:r w:rsidR="00A70137">
            <w:t>É</w:t>
          </w:r>
          <w:r w:rsidR="000B7C25">
            <w:t xml:space="preserve">COLE </w:t>
          </w:r>
          <w:bookmarkStart w:id="34" w:name="_Toc483987156"/>
          <w:bookmarkStart w:id="35" w:name="_Toc483987579"/>
          <w:bookmarkStart w:id="36" w:name="_Toc176533323"/>
          <w:bookmarkStart w:id="37" w:name="_Toc180158084"/>
          <w:bookmarkEnd w:id="32"/>
          <w:bookmarkEnd w:id="33"/>
        </w:p>
        <w:p w:rsidR="000B7C25" w:rsidRDefault="000B7C25">
          <w:pPr>
            <w:pStyle w:val="Titre3ENSdeLyon"/>
            <w:rPr>
              <w:color w:val="auto"/>
            </w:rPr>
          </w:pPr>
        </w:p>
        <w:p w:rsidR="002B0A92" w:rsidRPr="000B7C25" w:rsidRDefault="00A70137">
          <w:pPr>
            <w:pStyle w:val="Titre3ENSdeLyon"/>
            <w:rPr>
              <w:color w:val="auto"/>
            </w:rPr>
          </w:pPr>
          <w:r>
            <w:rPr>
              <w:color w:val="auto"/>
            </w:rPr>
            <w:t>É</w:t>
          </w:r>
          <w:r w:rsidR="0062709B" w:rsidRPr="000B7C25">
            <w:rPr>
              <w:color w:val="auto"/>
            </w:rPr>
            <w:t>tat des Lieux</w:t>
          </w:r>
          <w:bookmarkEnd w:id="34"/>
          <w:bookmarkEnd w:id="35"/>
          <w:bookmarkEnd w:id="36"/>
          <w:bookmarkEnd w:id="37"/>
          <w:r w:rsidR="0062709B" w:rsidRPr="000B7C25">
            <w:rPr>
              <w:color w:val="auto"/>
            </w:rPr>
            <w:t xml:space="preserve"> </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Un nombre important d’informations sont présentes sur le site mais sans identification de thématiques</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Des actions cloisonnées des services de l’école sur la thématique de l’inclusion</w:t>
          </w:r>
        </w:p>
        <w:p w:rsidR="000B7C25" w:rsidRDefault="000B7C25">
          <w:pPr>
            <w:pStyle w:val="Titre3ENSdeLyon"/>
            <w:rPr>
              <w:color w:val="auto"/>
            </w:rPr>
          </w:pPr>
          <w:bookmarkStart w:id="38" w:name="_Toc483987157"/>
          <w:bookmarkStart w:id="39" w:name="_Toc483987580"/>
          <w:bookmarkStart w:id="40" w:name="_Toc484110761"/>
          <w:bookmarkStart w:id="41" w:name="_Toc484111954"/>
          <w:bookmarkStart w:id="42" w:name="_Toc176533324"/>
          <w:bookmarkStart w:id="43" w:name="_Toc180158085"/>
        </w:p>
        <w:p w:rsidR="002B0A92" w:rsidRPr="000B7C25" w:rsidRDefault="0062709B">
          <w:pPr>
            <w:pStyle w:val="Titre3ENSdeLyon"/>
            <w:rPr>
              <w:color w:val="auto"/>
            </w:rPr>
          </w:pPr>
          <w:r w:rsidRPr="000B7C25">
            <w:rPr>
              <w:color w:val="auto"/>
            </w:rPr>
            <w:t>Pistes d’amélioration</w:t>
          </w:r>
          <w:bookmarkEnd w:id="38"/>
          <w:bookmarkEnd w:id="39"/>
          <w:bookmarkEnd w:id="40"/>
          <w:bookmarkEnd w:id="41"/>
          <w:bookmarkEnd w:id="42"/>
          <w:bookmarkEnd w:id="43"/>
        </w:p>
        <w:p w:rsidR="002B0A92" w:rsidRPr="000B7C25" w:rsidRDefault="0062709B">
          <w:pPr>
            <w:pStyle w:val="Paragraphedeliste"/>
            <w:numPr>
              <w:ilvl w:val="0"/>
              <w:numId w:val="7"/>
            </w:numPr>
            <w:jc w:val="both"/>
            <w:rPr>
              <w:color w:val="auto"/>
              <w:sz w:val="24"/>
              <w:szCs w:val="24"/>
            </w:rPr>
          </w:pPr>
          <w:r w:rsidRPr="000B7C25">
            <w:rPr>
              <w:color w:val="auto"/>
              <w:sz w:val="24"/>
              <w:szCs w:val="24"/>
            </w:rPr>
            <w:t>Proposer sur la page dédiée à la formation continue pédagogique de l’école une partie sur le site « inclusion » recensant les actions menées en les catégorisant (sensibilisation / formation pédagogique / accompagnement d’équipes) pour rendre plus lisibles les propositions aux acteurs</w:t>
          </w:r>
        </w:p>
        <w:p w:rsidR="000B7C25" w:rsidRDefault="000B7C25">
          <w:pPr>
            <w:pStyle w:val="Titre3ENSdeLyon"/>
            <w:rPr>
              <w:color w:val="auto"/>
            </w:rPr>
          </w:pPr>
          <w:bookmarkStart w:id="44" w:name="_Toc483987158"/>
          <w:bookmarkStart w:id="45" w:name="_Toc483987581"/>
          <w:bookmarkStart w:id="46" w:name="_Toc484110762"/>
          <w:bookmarkStart w:id="47" w:name="_Toc484111955"/>
          <w:bookmarkStart w:id="48" w:name="_Toc176533325"/>
          <w:bookmarkStart w:id="49" w:name="_Toc180158086"/>
        </w:p>
        <w:p w:rsidR="002B0A92" w:rsidRPr="000B7C25" w:rsidRDefault="0062709B">
          <w:pPr>
            <w:pStyle w:val="Titre3ENSdeLyon"/>
            <w:rPr>
              <w:color w:val="auto"/>
            </w:rPr>
          </w:pPr>
          <w:r w:rsidRPr="000B7C25">
            <w:rPr>
              <w:color w:val="auto"/>
            </w:rPr>
            <w:t>Moyens</w:t>
          </w:r>
          <w:bookmarkEnd w:id="44"/>
          <w:bookmarkEnd w:id="45"/>
          <w:bookmarkEnd w:id="46"/>
          <w:bookmarkEnd w:id="47"/>
          <w:bookmarkEnd w:id="48"/>
          <w:bookmarkEnd w:id="49"/>
        </w:p>
        <w:p w:rsidR="002B0A92" w:rsidRPr="000B7C25" w:rsidRDefault="0062709B">
          <w:pPr>
            <w:pStyle w:val="Paragraphedeliste"/>
            <w:numPr>
              <w:ilvl w:val="0"/>
              <w:numId w:val="7"/>
            </w:numPr>
            <w:jc w:val="both"/>
            <w:rPr>
              <w:color w:val="auto"/>
              <w:sz w:val="24"/>
              <w:szCs w:val="24"/>
            </w:rPr>
          </w:pPr>
          <w:r w:rsidRPr="000B7C25">
            <w:rPr>
              <w:color w:val="auto"/>
              <w:sz w:val="24"/>
              <w:szCs w:val="24"/>
            </w:rPr>
            <w:t xml:space="preserve">Constitution groupe de travail </w:t>
          </w:r>
          <w:proofErr w:type="spellStart"/>
          <w:r w:rsidRPr="000B7C25">
            <w:rPr>
              <w:color w:val="auto"/>
              <w:sz w:val="24"/>
              <w:szCs w:val="24"/>
            </w:rPr>
            <w:t>inter-services</w:t>
          </w:r>
          <w:proofErr w:type="spellEnd"/>
          <w:r w:rsidRPr="000B7C25">
            <w:rPr>
              <w:color w:val="auto"/>
              <w:sz w:val="24"/>
              <w:szCs w:val="24"/>
            </w:rPr>
            <w:t xml:space="preserve"> : communication, RH et chargés de mission de l’école sur cette thématique </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Création d’une page dédiée</w:t>
          </w:r>
        </w:p>
        <w:p w:rsidR="000B7C25" w:rsidRDefault="000B7C25">
          <w:pPr>
            <w:pStyle w:val="Titre3ENSdeLyon"/>
            <w:rPr>
              <w:color w:val="auto"/>
            </w:rPr>
          </w:pPr>
          <w:bookmarkStart w:id="50" w:name="_Toc483987159"/>
          <w:bookmarkStart w:id="51" w:name="_Toc483987582"/>
          <w:bookmarkStart w:id="52" w:name="_Toc484110763"/>
          <w:bookmarkStart w:id="53" w:name="_Toc484111956"/>
          <w:bookmarkStart w:id="54" w:name="_Toc176533326"/>
          <w:bookmarkStart w:id="55" w:name="_Toc180158087"/>
        </w:p>
        <w:p w:rsidR="002B0A92" w:rsidRPr="000B7C25" w:rsidRDefault="00A70137">
          <w:pPr>
            <w:pStyle w:val="Titre3ENSdeLyon"/>
            <w:rPr>
              <w:color w:val="auto"/>
            </w:rPr>
          </w:pPr>
          <w:r>
            <w:rPr>
              <w:color w:val="auto"/>
            </w:rPr>
            <w:t>É</w:t>
          </w:r>
          <w:r w:rsidR="0062709B" w:rsidRPr="000B7C25">
            <w:rPr>
              <w:color w:val="auto"/>
            </w:rPr>
            <w:t>valuation</w:t>
          </w:r>
          <w:bookmarkEnd w:id="50"/>
          <w:bookmarkEnd w:id="51"/>
          <w:bookmarkEnd w:id="52"/>
          <w:bookmarkEnd w:id="53"/>
          <w:bookmarkEnd w:id="54"/>
          <w:bookmarkEnd w:id="55"/>
        </w:p>
        <w:p w:rsidR="002B0A92" w:rsidRPr="000B7C25" w:rsidRDefault="0062709B">
          <w:pPr>
            <w:pStyle w:val="Paragraphedeliste"/>
            <w:numPr>
              <w:ilvl w:val="0"/>
              <w:numId w:val="7"/>
            </w:numPr>
            <w:jc w:val="both"/>
            <w:rPr>
              <w:color w:val="auto"/>
              <w:sz w:val="24"/>
              <w:szCs w:val="24"/>
            </w:rPr>
          </w:pPr>
          <w:r w:rsidRPr="000B7C25">
            <w:rPr>
              <w:color w:val="auto"/>
              <w:sz w:val="24"/>
              <w:szCs w:val="24"/>
            </w:rPr>
            <w:t>Nombre de ressources publiées</w:t>
          </w:r>
        </w:p>
        <w:p w:rsidR="002B0A92" w:rsidRPr="000B7C25" w:rsidRDefault="0062709B">
          <w:pPr>
            <w:pStyle w:val="Paragraphedeliste"/>
            <w:numPr>
              <w:ilvl w:val="0"/>
              <w:numId w:val="7"/>
            </w:numPr>
            <w:jc w:val="both"/>
            <w:rPr>
              <w:color w:val="auto"/>
              <w:sz w:val="24"/>
              <w:szCs w:val="24"/>
            </w:rPr>
          </w:pPr>
          <w:r w:rsidRPr="000B7C25">
            <w:rPr>
              <w:color w:val="auto"/>
              <w:sz w:val="24"/>
              <w:szCs w:val="24"/>
            </w:rPr>
            <w:t>Nombre de consultations des ressources</w:t>
          </w:r>
        </w:p>
        <w:p w:rsidR="002B0A92" w:rsidRPr="000B7C25" w:rsidRDefault="002B0A92">
          <w:pPr>
            <w:pStyle w:val="Paragraphedeliste"/>
            <w:jc w:val="both"/>
            <w:rPr>
              <w:color w:val="auto"/>
              <w:sz w:val="24"/>
              <w:szCs w:val="24"/>
            </w:rPr>
          </w:pPr>
        </w:p>
        <w:p w:rsidR="002B0A92" w:rsidRPr="000B7C25" w:rsidRDefault="0062709B">
          <w:pPr>
            <w:rPr>
              <w:rFonts w:asciiTheme="majorHAnsi" w:eastAsiaTheme="majorEastAsia" w:hAnsiTheme="majorHAnsi" w:cstheme="majorBidi"/>
              <w:b/>
              <w:bCs/>
              <w:color w:val="auto"/>
              <w:sz w:val="24"/>
              <w:szCs w:val="24"/>
            </w:rPr>
          </w:pPr>
          <w:r w:rsidRPr="000B7C25">
            <w:rPr>
              <w:rFonts w:asciiTheme="majorHAnsi" w:eastAsiaTheme="majorEastAsia" w:hAnsiTheme="majorHAnsi" w:cstheme="majorBidi"/>
              <w:b/>
              <w:bCs/>
              <w:color w:val="auto"/>
              <w:sz w:val="24"/>
              <w:szCs w:val="24"/>
            </w:rPr>
            <w:br w:type="page" w:clear="all"/>
          </w:r>
        </w:p>
        <w:p w:rsidR="002B0A92" w:rsidRDefault="0062709B">
          <w:pPr>
            <w:pStyle w:val="Titre2ENSdeLyon"/>
          </w:pPr>
          <w:bookmarkStart w:id="56" w:name="_Toc176533327"/>
          <w:bookmarkStart w:id="57" w:name="_Toc180158088"/>
          <w:r>
            <w:lastRenderedPageBreak/>
            <w:t>FAVORISER LA DIFFUSION DANS L’</w:t>
          </w:r>
          <w:r w:rsidR="00A70137">
            <w:t>É</w:t>
          </w:r>
          <w:r>
            <w:t xml:space="preserve">COLE </w:t>
          </w:r>
          <w:r w:rsidR="000B7C25">
            <w:t>ET M</w:t>
          </w:r>
          <w:r w:rsidR="00A70137">
            <w:t>É</w:t>
          </w:r>
          <w:r w:rsidR="000B7C25">
            <w:t>DIATISER</w:t>
          </w:r>
          <w:r>
            <w:t xml:space="preserve"> LES TRAVAUX DE RECHERCHE SUR LE TH</w:t>
          </w:r>
          <w:r w:rsidR="00A70137">
            <w:t>È</w:t>
          </w:r>
          <w:r>
            <w:t>ME DE l’INCLUSION</w:t>
          </w:r>
          <w:bookmarkEnd w:id="56"/>
          <w:bookmarkEnd w:id="57"/>
          <w:r>
            <w:t xml:space="preserve"> – </w:t>
          </w:r>
          <w:r w:rsidR="000B7C25">
            <w:t>PAR ET AVEC LA RECHERCHE</w:t>
          </w:r>
        </w:p>
        <w:p w:rsidR="002B0A92" w:rsidRDefault="002B0A92">
          <w:pPr>
            <w:pStyle w:val="Titre3ENSdeLyon"/>
          </w:pPr>
          <w:bookmarkStart w:id="58" w:name="_Toc176533328"/>
        </w:p>
        <w:p w:rsidR="002B0A92" w:rsidRPr="000B7C25" w:rsidRDefault="00A70137">
          <w:pPr>
            <w:pStyle w:val="Titre3ENSdeLyon"/>
            <w:rPr>
              <w:color w:val="auto"/>
            </w:rPr>
          </w:pPr>
          <w:bookmarkStart w:id="59" w:name="_Toc180158089"/>
          <w:r>
            <w:rPr>
              <w:color w:val="auto"/>
            </w:rPr>
            <w:t>É</w:t>
          </w:r>
          <w:r w:rsidR="0062709B" w:rsidRPr="000B7C25">
            <w:rPr>
              <w:color w:val="auto"/>
            </w:rPr>
            <w:t>tat des Lieux</w:t>
          </w:r>
          <w:bookmarkEnd w:id="58"/>
          <w:bookmarkEnd w:id="59"/>
          <w:r w:rsidR="0062709B" w:rsidRPr="000B7C25">
            <w:rPr>
              <w:color w:val="auto"/>
            </w:rPr>
            <w:t xml:space="preserve"> </w:t>
          </w:r>
        </w:p>
        <w:p w:rsidR="002B0A92" w:rsidRPr="000B7C25" w:rsidRDefault="0062709B">
          <w:pPr>
            <w:pStyle w:val="Paragraphedeliste"/>
            <w:numPr>
              <w:ilvl w:val="0"/>
              <w:numId w:val="7"/>
            </w:numPr>
            <w:rPr>
              <w:color w:val="auto"/>
              <w:sz w:val="24"/>
              <w:szCs w:val="24"/>
            </w:rPr>
          </w:pPr>
          <w:r w:rsidRPr="000B7C25">
            <w:rPr>
              <w:color w:val="auto"/>
              <w:sz w:val="24"/>
              <w:szCs w:val="24"/>
            </w:rPr>
            <w:t xml:space="preserve">Les objets de plusieurs équipes de recherche / laboratoires de l’ENS </w:t>
          </w:r>
          <w:r w:rsidR="00A70137">
            <w:rPr>
              <w:color w:val="auto"/>
              <w:sz w:val="24"/>
              <w:szCs w:val="24"/>
            </w:rPr>
            <w:t xml:space="preserve">de Lyon </w:t>
          </w:r>
          <w:r w:rsidRPr="000B7C25">
            <w:rPr>
              <w:color w:val="auto"/>
              <w:sz w:val="24"/>
              <w:szCs w:val="24"/>
            </w:rPr>
            <w:t xml:space="preserve">abordent les questions d’inclusion </w:t>
          </w:r>
        </w:p>
        <w:p w:rsidR="002B0A92" w:rsidRPr="000B7C25" w:rsidRDefault="0062709B">
          <w:pPr>
            <w:pStyle w:val="Paragraphedeliste"/>
            <w:numPr>
              <w:ilvl w:val="0"/>
              <w:numId w:val="7"/>
            </w:numPr>
            <w:rPr>
              <w:color w:val="auto"/>
              <w:sz w:val="24"/>
              <w:szCs w:val="24"/>
            </w:rPr>
          </w:pPr>
          <w:r w:rsidRPr="000B7C25">
            <w:rPr>
              <w:color w:val="auto"/>
              <w:sz w:val="24"/>
              <w:szCs w:val="24"/>
            </w:rPr>
            <w:t xml:space="preserve">Des modalités de conférences sont envisagées sans connaître l’appropriation des acteurs </w:t>
          </w:r>
        </w:p>
        <w:p w:rsidR="002B0A92" w:rsidRPr="000B7C25" w:rsidRDefault="0062709B">
          <w:pPr>
            <w:pStyle w:val="Titre3ENSdeLyon"/>
            <w:rPr>
              <w:color w:val="auto"/>
            </w:rPr>
          </w:pPr>
          <w:bookmarkStart w:id="60" w:name="_Toc176533329"/>
          <w:bookmarkStart w:id="61" w:name="_Toc180158090"/>
          <w:r w:rsidRPr="000B7C25">
            <w:rPr>
              <w:color w:val="auto"/>
            </w:rPr>
            <w:t>Pistes d’amélioration</w:t>
          </w:r>
          <w:bookmarkEnd w:id="60"/>
          <w:bookmarkEnd w:id="61"/>
        </w:p>
        <w:p w:rsidR="002B0A92" w:rsidRPr="000B7C25" w:rsidRDefault="0062709B">
          <w:pPr>
            <w:pStyle w:val="Paragraphedeliste"/>
            <w:numPr>
              <w:ilvl w:val="0"/>
              <w:numId w:val="7"/>
            </w:numPr>
            <w:rPr>
              <w:color w:val="auto"/>
              <w:sz w:val="24"/>
              <w:szCs w:val="24"/>
            </w:rPr>
          </w:pPr>
          <w:r w:rsidRPr="000B7C25">
            <w:rPr>
              <w:color w:val="auto"/>
              <w:sz w:val="24"/>
              <w:szCs w:val="24"/>
            </w:rPr>
            <w:t>Faciliter l’accès aux publications / communications sur ces questions et proposer des espaces d’échanges sur ces contenus en diffusant sur la page dédiée (vers une newsletter inclusion ?)</w:t>
          </w:r>
        </w:p>
        <w:p w:rsidR="002B0A92" w:rsidRPr="000B7C25" w:rsidRDefault="0062709B">
          <w:pPr>
            <w:pStyle w:val="Titre3ENSdeLyon"/>
            <w:rPr>
              <w:color w:val="auto"/>
            </w:rPr>
          </w:pPr>
          <w:bookmarkStart w:id="62" w:name="_Toc176533330"/>
          <w:bookmarkStart w:id="63" w:name="_Toc180158091"/>
          <w:r w:rsidRPr="000B7C25">
            <w:rPr>
              <w:color w:val="auto"/>
            </w:rPr>
            <w:t>Moyens</w:t>
          </w:r>
          <w:bookmarkEnd w:id="62"/>
          <w:bookmarkEnd w:id="63"/>
        </w:p>
        <w:p w:rsidR="004579DA" w:rsidRPr="000B7C25" w:rsidRDefault="004579DA" w:rsidP="004579DA">
          <w:pPr>
            <w:pStyle w:val="Paragraphedeliste"/>
            <w:numPr>
              <w:ilvl w:val="0"/>
              <w:numId w:val="16"/>
            </w:numPr>
            <w:rPr>
              <w:color w:val="auto"/>
              <w:sz w:val="24"/>
              <w:szCs w:val="24"/>
            </w:rPr>
          </w:pPr>
          <w:r w:rsidRPr="000B7C25">
            <w:rPr>
              <w:color w:val="auto"/>
              <w:sz w:val="24"/>
              <w:szCs w:val="24"/>
            </w:rPr>
            <w:t xml:space="preserve">Organisation de webinaires de mini-conférences en interne à destination des personnels de l'école dans lesquels des </w:t>
          </w:r>
          <w:proofErr w:type="spellStart"/>
          <w:r w:rsidRPr="000B7C25">
            <w:rPr>
              <w:color w:val="auto"/>
              <w:sz w:val="24"/>
              <w:szCs w:val="24"/>
            </w:rPr>
            <w:t>chercheur·es</w:t>
          </w:r>
          <w:proofErr w:type="spellEnd"/>
          <w:r w:rsidRPr="000B7C25">
            <w:rPr>
              <w:color w:val="auto"/>
              <w:sz w:val="24"/>
              <w:szCs w:val="24"/>
            </w:rPr>
            <w:t xml:space="preserve"> pourraient être invitées ; avec une dimension </w:t>
          </w:r>
          <w:proofErr w:type="spellStart"/>
          <w:r w:rsidRPr="000B7C25">
            <w:rPr>
              <w:color w:val="auto"/>
              <w:sz w:val="24"/>
              <w:szCs w:val="24"/>
            </w:rPr>
            <w:t>inter-disciplinaire</w:t>
          </w:r>
          <w:proofErr w:type="spellEnd"/>
          <w:r w:rsidRPr="000B7C25">
            <w:rPr>
              <w:color w:val="auto"/>
              <w:sz w:val="24"/>
              <w:szCs w:val="24"/>
            </w:rPr>
            <w:t> </w:t>
          </w:r>
        </w:p>
        <w:p w:rsidR="002B0A92" w:rsidRPr="000B7C25" w:rsidRDefault="0062709B" w:rsidP="004579DA">
          <w:pPr>
            <w:pStyle w:val="Paragraphedeliste"/>
            <w:numPr>
              <w:ilvl w:val="0"/>
              <w:numId w:val="16"/>
            </w:numPr>
            <w:rPr>
              <w:color w:val="auto"/>
              <w:sz w:val="24"/>
              <w:szCs w:val="24"/>
            </w:rPr>
          </w:pPr>
          <w:r w:rsidRPr="000B7C25">
            <w:rPr>
              <w:color w:val="auto"/>
              <w:sz w:val="24"/>
              <w:szCs w:val="24"/>
            </w:rPr>
            <w:t>Implication des associations étudiantes dans la démarche avec temps dédiés pour présenter les travaux</w:t>
          </w:r>
        </w:p>
        <w:p w:rsidR="002B0A92" w:rsidRPr="000B7C25" w:rsidRDefault="0062709B">
          <w:pPr>
            <w:pStyle w:val="Paragraphedeliste"/>
            <w:numPr>
              <w:ilvl w:val="0"/>
              <w:numId w:val="7"/>
            </w:numPr>
            <w:rPr>
              <w:color w:val="auto"/>
              <w:sz w:val="24"/>
              <w:szCs w:val="24"/>
            </w:rPr>
          </w:pPr>
          <w:r w:rsidRPr="000B7C25">
            <w:rPr>
              <w:color w:val="auto"/>
              <w:sz w:val="24"/>
              <w:szCs w:val="24"/>
            </w:rPr>
            <w:t xml:space="preserve">Proposition de stages aux élèves </w:t>
          </w:r>
          <w:r w:rsidR="004579DA" w:rsidRPr="000B7C25">
            <w:rPr>
              <w:color w:val="auto"/>
              <w:sz w:val="24"/>
              <w:szCs w:val="24"/>
            </w:rPr>
            <w:t>de l’</w:t>
          </w:r>
          <w:r w:rsidRPr="000B7C25">
            <w:rPr>
              <w:color w:val="auto"/>
              <w:sz w:val="24"/>
              <w:szCs w:val="24"/>
            </w:rPr>
            <w:t xml:space="preserve">ENS pour favoriser ce travail </w:t>
          </w:r>
        </w:p>
        <w:p w:rsidR="002B0A92" w:rsidRPr="000B7C25" w:rsidRDefault="00A70137">
          <w:pPr>
            <w:pStyle w:val="Titre3ENSdeLyon"/>
            <w:rPr>
              <w:color w:val="auto"/>
            </w:rPr>
          </w:pPr>
          <w:bookmarkStart w:id="64" w:name="_Toc176533331"/>
          <w:bookmarkStart w:id="65" w:name="_Toc180158092"/>
          <w:r>
            <w:rPr>
              <w:color w:val="auto"/>
            </w:rPr>
            <w:t>É</w:t>
          </w:r>
          <w:r w:rsidR="0062709B" w:rsidRPr="000B7C25">
            <w:rPr>
              <w:color w:val="auto"/>
            </w:rPr>
            <w:t>valuation</w:t>
          </w:r>
          <w:bookmarkEnd w:id="64"/>
          <w:bookmarkEnd w:id="65"/>
        </w:p>
        <w:p w:rsidR="002B0A92" w:rsidRPr="000B7C25" w:rsidRDefault="0062709B">
          <w:pPr>
            <w:pStyle w:val="Paragraphedeliste"/>
            <w:numPr>
              <w:ilvl w:val="0"/>
              <w:numId w:val="7"/>
            </w:numPr>
            <w:rPr>
              <w:strike/>
              <w:color w:val="auto"/>
              <w:sz w:val="24"/>
              <w:szCs w:val="24"/>
            </w:rPr>
          </w:pPr>
          <w:r w:rsidRPr="000B7C25">
            <w:rPr>
              <w:color w:val="auto"/>
              <w:sz w:val="24"/>
              <w:szCs w:val="24"/>
            </w:rPr>
            <w:t xml:space="preserve">2 événements (conférence + débat) sur les questions d’inclusion </w:t>
          </w:r>
        </w:p>
        <w:p w:rsidR="002B0A92" w:rsidRPr="000B7C25" w:rsidRDefault="0062709B">
          <w:pPr>
            <w:rPr>
              <w:color w:val="auto"/>
              <w:sz w:val="24"/>
              <w:szCs w:val="24"/>
            </w:rPr>
          </w:pPr>
          <w:r w:rsidRPr="000B7C25">
            <w:rPr>
              <w:color w:val="auto"/>
              <w:sz w:val="24"/>
              <w:szCs w:val="24"/>
            </w:rPr>
            <w:br w:type="page" w:clear="all"/>
          </w:r>
        </w:p>
        <w:p w:rsidR="002B0A92" w:rsidRDefault="0062709B">
          <w:pPr>
            <w:pStyle w:val="Titre2ENSdeLyon"/>
          </w:pPr>
          <w:bookmarkStart w:id="66" w:name="_Toc180158093"/>
          <w:r>
            <w:lastRenderedPageBreak/>
            <w:t>RENDRE VISIBLE LA QUESTION DES AIDANTS, EN FAVORISANT LA PAIRE AIDANCE</w:t>
          </w:r>
          <w:bookmarkEnd w:id="66"/>
        </w:p>
        <w:p w:rsidR="002B0A92" w:rsidRDefault="00A70137">
          <w:pPr>
            <w:pStyle w:val="Titre3ENSdeLyon"/>
          </w:pPr>
          <w:bookmarkStart w:id="67" w:name="_Toc180158094"/>
          <w:r>
            <w:t>É</w:t>
          </w:r>
          <w:r w:rsidR="0062709B">
            <w:t>tat des Lieux</w:t>
          </w:r>
          <w:bookmarkEnd w:id="67"/>
          <w:r w:rsidR="0062709B">
            <w:t xml:space="preserve"> </w:t>
          </w:r>
        </w:p>
        <w:p w:rsidR="002B0A92" w:rsidRDefault="0062709B">
          <w:pPr>
            <w:pStyle w:val="Paragraphedeliste"/>
            <w:numPr>
              <w:ilvl w:val="0"/>
              <w:numId w:val="9"/>
            </w:numPr>
            <w:spacing w:after="160" w:line="259" w:lineRule="auto"/>
            <w:rPr>
              <w:color w:val="auto"/>
            </w:rPr>
          </w:pPr>
          <w:r>
            <w:t xml:space="preserve">Le nombre de personne en situation d’être Aidants est en augmentation constante. Cette augmentation va s’accélérer avec les facteurs conjugués de vieillissement de la population et de recul de l’âge de la retraite </w:t>
          </w:r>
          <w:r>
            <w:rPr>
              <w:color w:val="auto"/>
            </w:rPr>
            <w:t>avec un impact non-négligeable sur la QVT.</w:t>
          </w:r>
        </w:p>
        <w:p w:rsidR="002B0A92" w:rsidRDefault="0062709B">
          <w:pPr>
            <w:pStyle w:val="Paragraphedeliste"/>
            <w:numPr>
              <w:ilvl w:val="0"/>
              <w:numId w:val="8"/>
            </w:numPr>
            <w:spacing w:after="160" w:line="259" w:lineRule="auto"/>
          </w:pPr>
          <w:r>
            <w:t>Malgré l’existence d’aides possibles, un faible nombre de situations sont signalées et font l’objet d’un accompagnement dans les cadres d’études et de travail.</w:t>
          </w:r>
        </w:p>
        <w:p w:rsidR="002B0A92" w:rsidRDefault="002B0A92">
          <w:pPr>
            <w:pStyle w:val="Paragraphedeliste"/>
          </w:pPr>
        </w:p>
        <w:p w:rsidR="002B0A92" w:rsidRDefault="0062709B">
          <w:pPr>
            <w:pStyle w:val="Titre3ENSdeLyon"/>
          </w:pPr>
          <w:bookmarkStart w:id="68" w:name="_Toc180158095"/>
          <w:r>
            <w:t>Pistes d’amélioration</w:t>
          </w:r>
          <w:bookmarkEnd w:id="68"/>
        </w:p>
        <w:p w:rsidR="002B0A92" w:rsidRDefault="0062709B">
          <w:pPr>
            <w:pStyle w:val="Paragraphedeliste"/>
            <w:numPr>
              <w:ilvl w:val="0"/>
              <w:numId w:val="8"/>
            </w:numPr>
            <w:spacing w:after="160" w:line="259" w:lineRule="auto"/>
          </w:pPr>
          <w:r>
            <w:t>Créer une mission de référent « Aide aux Aidants » à destination des personnels et des étudiants dont le cadre soit le suivant :</w:t>
          </w:r>
        </w:p>
        <w:p w:rsidR="002B0A92" w:rsidRDefault="0062709B">
          <w:pPr>
            <w:pStyle w:val="Paragraphedeliste"/>
            <w:numPr>
              <w:ilvl w:val="0"/>
              <w:numId w:val="10"/>
            </w:numPr>
            <w:spacing w:after="160" w:line="259" w:lineRule="auto"/>
          </w:pPr>
          <w:r>
            <w:t>Lieu de première écoute</w:t>
          </w:r>
        </w:p>
        <w:p w:rsidR="002B0A92" w:rsidRDefault="0062709B">
          <w:pPr>
            <w:pStyle w:val="Paragraphedeliste"/>
            <w:numPr>
              <w:ilvl w:val="0"/>
              <w:numId w:val="10"/>
            </w:numPr>
            <w:spacing w:after="160" w:line="259" w:lineRule="auto"/>
          </w:pPr>
          <w:r>
            <w:t>Lieu de conseil et d’orientation</w:t>
          </w:r>
        </w:p>
        <w:p w:rsidR="002B0A92" w:rsidRDefault="0062709B">
          <w:pPr>
            <w:pStyle w:val="Paragraphedeliste"/>
            <w:numPr>
              <w:ilvl w:val="0"/>
              <w:numId w:val="10"/>
            </w:numPr>
            <w:spacing w:after="160" w:line="259" w:lineRule="auto"/>
          </w:pPr>
          <w:r>
            <w:t>Lieu de veille et de suivi quantitatif</w:t>
          </w:r>
        </w:p>
        <w:p w:rsidR="002B0A92" w:rsidRDefault="0062709B">
          <w:pPr>
            <w:pStyle w:val="Titre3ENSdeLyon"/>
          </w:pPr>
          <w:bookmarkStart w:id="69" w:name="_Toc180158096"/>
          <w:r>
            <w:t>Moyens</w:t>
          </w:r>
          <w:bookmarkEnd w:id="69"/>
        </w:p>
        <w:p w:rsidR="002B0A92" w:rsidRDefault="0062709B">
          <w:pPr>
            <w:pStyle w:val="Paragraphedeliste"/>
            <w:numPr>
              <w:ilvl w:val="0"/>
              <w:numId w:val="8"/>
            </w:numPr>
            <w:spacing w:after="160" w:line="259" w:lineRule="auto"/>
          </w:pPr>
          <w:r>
            <w:t>Solliciter les personnes déjà engagées par leur expérience personnelle et ayant déjà investi le sujet dans l’espace professionnel par le biais de leurs témoignages lors de la journée de sensibilisation du 15 avril 2022 (Paroles d’Aidants, accessible en replay au lien suivant dans la rubrique « Journée de sensibilisation » : https://www.ens-lyon.fr/lecole/nos-engagements/politique-handicap</w:t>
          </w:r>
        </w:p>
        <w:p w:rsidR="002B0A92" w:rsidRDefault="0062709B">
          <w:pPr>
            <w:pStyle w:val="Paragraphedeliste"/>
            <w:numPr>
              <w:ilvl w:val="0"/>
              <w:numId w:val="8"/>
            </w:numPr>
            <w:spacing w:after="160" w:line="259" w:lineRule="auto"/>
          </w:pPr>
          <w:r>
            <w:t>Rencontre entre la référente Aide aux Aidants, la responsable de la Vie étudiante, le service des Ressources Humaines, le Chargé de Mission Handicap</w:t>
          </w:r>
        </w:p>
        <w:p w:rsidR="002B0A92" w:rsidRDefault="0062709B">
          <w:pPr>
            <w:pStyle w:val="Paragraphedeliste"/>
            <w:numPr>
              <w:ilvl w:val="0"/>
              <w:numId w:val="8"/>
            </w:numPr>
            <w:spacing w:after="160" w:line="259" w:lineRule="auto"/>
          </w:pPr>
          <w:r>
            <w:t>Interventions de présentation dans les instances liées à la qualité de vie étudiante et des personnels</w:t>
          </w:r>
        </w:p>
        <w:p w:rsidR="002B0A92" w:rsidRDefault="0062709B">
          <w:pPr>
            <w:pStyle w:val="Paragraphedeliste"/>
            <w:numPr>
              <w:ilvl w:val="0"/>
              <w:numId w:val="8"/>
            </w:numPr>
            <w:spacing w:after="160" w:line="259" w:lineRule="auto"/>
          </w:pPr>
          <w:r>
            <w:t>Créer une adresse « aidants</w:t>
          </w:r>
          <w:r>
            <w:rPr>
              <w:rFonts w:cs="Arial"/>
              <w:color w:val="1F1F1F"/>
              <w:shd w:val="clear" w:color="auto" w:fill="FFFFFF"/>
            </w:rPr>
            <w:t>@</w:t>
          </w:r>
          <w:r>
            <w:t>ens-lyon.fr »</w:t>
          </w:r>
        </w:p>
        <w:p w:rsidR="002B0A92" w:rsidRDefault="002B0A92">
          <w:pPr>
            <w:pStyle w:val="Paragraphedeliste"/>
            <w:spacing w:after="160" w:line="259" w:lineRule="auto"/>
          </w:pPr>
        </w:p>
        <w:p w:rsidR="002B0A92" w:rsidRDefault="00A70137">
          <w:pPr>
            <w:pStyle w:val="Titre3ENSdeLyon"/>
          </w:pPr>
          <w:bookmarkStart w:id="70" w:name="_Toc180158097"/>
          <w:r>
            <w:t>É</w:t>
          </w:r>
          <w:r w:rsidR="0062709B">
            <w:t>valuation</w:t>
          </w:r>
          <w:bookmarkEnd w:id="70"/>
        </w:p>
        <w:p w:rsidR="002B0A92" w:rsidRDefault="0062709B">
          <w:pPr>
            <w:pStyle w:val="Paragraphedeliste"/>
            <w:numPr>
              <w:ilvl w:val="0"/>
              <w:numId w:val="8"/>
            </w:numPr>
            <w:spacing w:after="160" w:line="259" w:lineRule="auto"/>
          </w:pPr>
          <w:r>
            <w:t>Formation de la personne référente dans l’aide aux Aidants</w:t>
          </w:r>
        </w:p>
        <w:p w:rsidR="002B0A92" w:rsidRDefault="0062709B">
          <w:pPr>
            <w:pStyle w:val="Paragraphedeliste"/>
            <w:numPr>
              <w:ilvl w:val="0"/>
              <w:numId w:val="8"/>
            </w:numPr>
            <w:spacing w:after="160" w:line="259" w:lineRule="auto"/>
          </w:pPr>
          <w:r>
            <w:t>Nombre d’actions de communication menées</w:t>
          </w:r>
        </w:p>
        <w:p w:rsidR="002B0A92" w:rsidRDefault="0062709B">
          <w:pPr>
            <w:pStyle w:val="Paragraphedeliste"/>
            <w:numPr>
              <w:ilvl w:val="0"/>
              <w:numId w:val="8"/>
            </w:numPr>
            <w:spacing w:after="160" w:line="259" w:lineRule="auto"/>
          </w:pPr>
          <w:r>
            <w:t>Nombre de sollicitations directes de la référente Aidants</w:t>
          </w:r>
        </w:p>
        <w:p w:rsidR="002B0A92" w:rsidRDefault="0062709B">
          <w:pPr>
            <w:pStyle w:val="Paragraphedeliste"/>
            <w:numPr>
              <w:ilvl w:val="0"/>
              <w:numId w:val="8"/>
            </w:numPr>
            <w:spacing w:after="160" w:line="259" w:lineRule="auto"/>
          </w:pPr>
          <w:r>
            <w:t>Construction d’une lettre de mission pour la référente Aidants</w:t>
          </w:r>
        </w:p>
        <w:p w:rsidR="002B0A92" w:rsidRDefault="002B0A92">
          <w:pPr>
            <w:rPr>
              <w:rFonts w:asciiTheme="majorHAnsi" w:eastAsiaTheme="majorEastAsia" w:hAnsiTheme="majorHAnsi" w:cstheme="majorBidi"/>
              <w:b/>
              <w:bCs/>
              <w:color w:val="548DD4" w:themeColor="text2" w:themeTint="99"/>
              <w:sz w:val="24"/>
              <w:szCs w:val="24"/>
            </w:rPr>
          </w:pPr>
        </w:p>
        <w:p w:rsidR="002B0A92" w:rsidRDefault="0062709B">
          <w:pPr>
            <w:pStyle w:val="Titre2ENSdeLyon"/>
          </w:pPr>
          <w:bookmarkStart w:id="71" w:name="_Toc180158098"/>
          <w:bookmarkStart w:id="72" w:name="_Hlk177999637"/>
          <w:r>
            <w:t>AM</w:t>
          </w:r>
          <w:r w:rsidR="00EF172B">
            <w:t>É</w:t>
          </w:r>
          <w:r>
            <w:t>LIORER LE NIVEAU DE CONNAISSANCE ET LA PRISE EN COMPTE DES TROUBLES NEUROD</w:t>
          </w:r>
          <w:r w:rsidR="00EF172B">
            <w:t>É</w:t>
          </w:r>
          <w:r>
            <w:t>VELOPPEMENTAUX (TND)</w:t>
          </w:r>
          <w:bookmarkEnd w:id="71"/>
        </w:p>
        <w:p w:rsidR="002B0A92" w:rsidRDefault="002B0A92">
          <w:pPr>
            <w:pStyle w:val="TextecourantENSdeLyon"/>
          </w:pPr>
        </w:p>
        <w:p w:rsidR="002B0A92" w:rsidRDefault="00EF172B">
          <w:pPr>
            <w:pStyle w:val="Titre3ENSdeLyon"/>
            <w:rPr>
              <w:sz w:val="20"/>
              <w:szCs w:val="20"/>
            </w:rPr>
          </w:pPr>
          <w:bookmarkStart w:id="73" w:name="_Toc483987151"/>
          <w:bookmarkStart w:id="74" w:name="_Toc483987574"/>
          <w:bookmarkStart w:id="75" w:name="_Toc180158099"/>
          <w:r>
            <w:rPr>
              <w:sz w:val="20"/>
              <w:szCs w:val="20"/>
            </w:rPr>
            <w:t>É</w:t>
          </w:r>
          <w:r w:rsidR="0062709B">
            <w:rPr>
              <w:sz w:val="20"/>
              <w:szCs w:val="20"/>
            </w:rPr>
            <w:t>tat des Lieux</w:t>
          </w:r>
          <w:bookmarkEnd w:id="73"/>
          <w:bookmarkEnd w:id="74"/>
          <w:bookmarkEnd w:id="75"/>
          <w:r w:rsidR="0062709B">
            <w:rPr>
              <w:sz w:val="20"/>
              <w:szCs w:val="20"/>
            </w:rPr>
            <w:t xml:space="preserve"> </w:t>
          </w:r>
        </w:p>
        <w:p w:rsidR="002B0A92" w:rsidRDefault="0062709B">
          <w:pPr>
            <w:pStyle w:val="Paragraphedeliste"/>
            <w:numPr>
              <w:ilvl w:val="0"/>
              <w:numId w:val="7"/>
            </w:numPr>
            <w:jc w:val="both"/>
            <w:rPr>
              <w:sz w:val="20"/>
              <w:szCs w:val="20"/>
            </w:rPr>
          </w:pPr>
          <w:r>
            <w:rPr>
              <w:sz w:val="20"/>
              <w:szCs w:val="20"/>
            </w:rPr>
            <w:t>Le nombre d’étudiants rencontrant des entraves dans leur activité d’apprentissage en lien avec un trouble du neurodéveloppement est en progression dans l’enseignement supérieur. Cela s’explique notamment par des repérages plus précoces qui permettent de meilleurs accompagnements lors de la scolarité précédent l’arrivée dans l’enseignement supérieur.</w:t>
          </w:r>
        </w:p>
        <w:p w:rsidR="002B0A92" w:rsidRDefault="0062709B">
          <w:pPr>
            <w:pStyle w:val="Paragraphedeliste"/>
            <w:numPr>
              <w:ilvl w:val="0"/>
              <w:numId w:val="7"/>
            </w:numPr>
            <w:jc w:val="both"/>
            <w:rPr>
              <w:sz w:val="20"/>
              <w:szCs w:val="20"/>
            </w:rPr>
          </w:pPr>
          <w:r>
            <w:rPr>
              <w:sz w:val="20"/>
              <w:szCs w:val="20"/>
            </w:rPr>
            <w:t>La connaissance des implications des Troubles Neurodéveloppementaux (Spectre de l’Autisme, Troubles de l’Attention avec ou sans Hyperactivité, dyslexie, de dyspraxie) reste faible, en dehors des personnes concernées et de leur entourage.</w:t>
          </w:r>
        </w:p>
        <w:p w:rsidR="002B0A92" w:rsidRDefault="002B0A92">
          <w:pPr>
            <w:pStyle w:val="Paragraphedeliste"/>
            <w:jc w:val="both"/>
            <w:rPr>
              <w:sz w:val="20"/>
              <w:szCs w:val="20"/>
            </w:rPr>
          </w:pPr>
        </w:p>
        <w:p w:rsidR="002B0A92" w:rsidRDefault="0062709B">
          <w:pPr>
            <w:pStyle w:val="Titre3ENSdeLyon"/>
            <w:rPr>
              <w:sz w:val="20"/>
              <w:szCs w:val="20"/>
            </w:rPr>
          </w:pPr>
          <w:bookmarkStart w:id="76" w:name="_Toc483987152"/>
          <w:bookmarkStart w:id="77" w:name="_Toc483987575"/>
          <w:bookmarkStart w:id="78" w:name="_Toc180158100"/>
          <w:r>
            <w:rPr>
              <w:sz w:val="20"/>
              <w:szCs w:val="20"/>
            </w:rPr>
            <w:t>Pistes d’amélioration</w:t>
          </w:r>
          <w:bookmarkEnd w:id="76"/>
          <w:bookmarkEnd w:id="77"/>
          <w:bookmarkEnd w:id="78"/>
        </w:p>
        <w:p w:rsidR="002B0A92" w:rsidRDefault="0062709B">
          <w:pPr>
            <w:pStyle w:val="Paragraphedeliste"/>
            <w:numPr>
              <w:ilvl w:val="0"/>
              <w:numId w:val="7"/>
            </w:numPr>
            <w:jc w:val="both"/>
            <w:rPr>
              <w:sz w:val="20"/>
              <w:szCs w:val="20"/>
            </w:rPr>
          </w:pPr>
          <w:r>
            <w:rPr>
              <w:sz w:val="20"/>
              <w:szCs w:val="20"/>
            </w:rPr>
            <w:t>Mieux faire connaitre les TND, leurs impacts possibles sur les apprentissages et les moyens de contourner et de compenser les difficultés rencontrées.</w:t>
          </w:r>
        </w:p>
        <w:p w:rsidR="002B0A92" w:rsidRDefault="0062709B">
          <w:pPr>
            <w:pStyle w:val="Paragraphedeliste"/>
            <w:numPr>
              <w:ilvl w:val="0"/>
              <w:numId w:val="7"/>
            </w:numPr>
            <w:jc w:val="both"/>
            <w:rPr>
              <w:sz w:val="20"/>
              <w:szCs w:val="20"/>
            </w:rPr>
          </w:pPr>
          <w:r>
            <w:rPr>
              <w:sz w:val="20"/>
              <w:szCs w:val="20"/>
            </w:rPr>
            <w:t xml:space="preserve">Soutenir et valoriser l’activité de l’association étudiante </w:t>
          </w:r>
          <w:proofErr w:type="spellStart"/>
          <w:r>
            <w:rPr>
              <w:sz w:val="20"/>
              <w:szCs w:val="20"/>
            </w:rPr>
            <w:t>Presences</w:t>
          </w:r>
          <w:proofErr w:type="spellEnd"/>
          <w:r>
            <w:rPr>
              <w:sz w:val="20"/>
              <w:szCs w:val="20"/>
            </w:rPr>
            <w:t xml:space="preserve"> sur les TND</w:t>
          </w:r>
        </w:p>
        <w:p w:rsidR="002B0A92" w:rsidRDefault="00EF172B">
          <w:pPr>
            <w:pStyle w:val="Paragraphedeliste"/>
            <w:numPr>
              <w:ilvl w:val="0"/>
              <w:numId w:val="7"/>
            </w:numPr>
            <w:jc w:val="both"/>
            <w:rPr>
              <w:sz w:val="20"/>
              <w:szCs w:val="20"/>
            </w:rPr>
          </w:pPr>
          <w:r>
            <w:rPr>
              <w:sz w:val="20"/>
              <w:szCs w:val="20"/>
            </w:rPr>
            <w:t>É</w:t>
          </w:r>
          <w:r w:rsidR="0062709B">
            <w:rPr>
              <w:sz w:val="20"/>
              <w:szCs w:val="20"/>
            </w:rPr>
            <w:t xml:space="preserve">valuer le niveau de cohérence éthique et pédagogique de la proposition du dispositif Atypie </w:t>
          </w:r>
          <w:proofErr w:type="spellStart"/>
          <w:r w:rsidR="0062709B">
            <w:rPr>
              <w:sz w:val="20"/>
              <w:szCs w:val="20"/>
            </w:rPr>
            <w:t>Friendly</w:t>
          </w:r>
          <w:proofErr w:type="spellEnd"/>
          <w:r w:rsidR="0062709B">
            <w:rPr>
              <w:sz w:val="20"/>
              <w:szCs w:val="20"/>
            </w:rPr>
            <w:t xml:space="preserve"> pour y adhérer le cas échéant</w:t>
          </w:r>
        </w:p>
        <w:p w:rsidR="002B0A92" w:rsidRDefault="002B0A92">
          <w:pPr>
            <w:pStyle w:val="Paragraphedeliste"/>
            <w:jc w:val="both"/>
            <w:rPr>
              <w:sz w:val="20"/>
              <w:szCs w:val="20"/>
            </w:rPr>
          </w:pPr>
        </w:p>
        <w:p w:rsidR="002B0A92" w:rsidRDefault="0062709B">
          <w:pPr>
            <w:pStyle w:val="Titre3ENSdeLyon"/>
            <w:rPr>
              <w:sz w:val="20"/>
              <w:szCs w:val="20"/>
            </w:rPr>
          </w:pPr>
          <w:bookmarkStart w:id="79" w:name="_Toc483987153"/>
          <w:bookmarkStart w:id="80" w:name="_Toc483987576"/>
          <w:bookmarkStart w:id="81" w:name="_Toc180158101"/>
          <w:r>
            <w:rPr>
              <w:sz w:val="20"/>
              <w:szCs w:val="20"/>
            </w:rPr>
            <w:t>Moyens</w:t>
          </w:r>
          <w:bookmarkEnd w:id="79"/>
          <w:bookmarkEnd w:id="80"/>
          <w:bookmarkEnd w:id="81"/>
        </w:p>
        <w:p w:rsidR="002B0A92" w:rsidRDefault="0062709B">
          <w:pPr>
            <w:pStyle w:val="Paragraphedeliste"/>
            <w:numPr>
              <w:ilvl w:val="0"/>
              <w:numId w:val="7"/>
            </w:numPr>
            <w:jc w:val="both"/>
            <w:rPr>
              <w:sz w:val="20"/>
              <w:szCs w:val="20"/>
            </w:rPr>
          </w:pPr>
          <w:r>
            <w:rPr>
              <w:sz w:val="20"/>
              <w:szCs w:val="20"/>
            </w:rPr>
            <w:t xml:space="preserve">Intégration du dispositif Atypie </w:t>
          </w:r>
          <w:proofErr w:type="spellStart"/>
          <w:r>
            <w:rPr>
              <w:sz w:val="20"/>
              <w:szCs w:val="20"/>
            </w:rPr>
            <w:t>Friendly</w:t>
          </w:r>
          <w:proofErr w:type="spellEnd"/>
          <w:r>
            <w:rPr>
              <w:sz w:val="20"/>
              <w:szCs w:val="20"/>
            </w:rPr>
            <w:t xml:space="preserve"> ou définition d’un mode spécifique de mise en lien avec le dispositif si le coût en temps administratif est trop élevé.</w:t>
          </w:r>
        </w:p>
        <w:p w:rsidR="002B0A92" w:rsidRDefault="0062709B">
          <w:pPr>
            <w:pStyle w:val="Paragraphedeliste"/>
            <w:numPr>
              <w:ilvl w:val="0"/>
              <w:numId w:val="7"/>
            </w:numPr>
            <w:jc w:val="both"/>
            <w:rPr>
              <w:sz w:val="20"/>
              <w:szCs w:val="20"/>
            </w:rPr>
          </w:pPr>
          <w:r>
            <w:rPr>
              <w:sz w:val="20"/>
              <w:szCs w:val="20"/>
            </w:rPr>
            <w:t>Interventions de sensibilisation étudiantes, individuelles et associatives.</w:t>
          </w:r>
        </w:p>
        <w:p w:rsidR="002B0A92" w:rsidRDefault="0062709B">
          <w:pPr>
            <w:pStyle w:val="Paragraphedeliste"/>
            <w:numPr>
              <w:ilvl w:val="0"/>
              <w:numId w:val="7"/>
            </w:numPr>
            <w:jc w:val="both"/>
            <w:rPr>
              <w:sz w:val="20"/>
              <w:szCs w:val="20"/>
            </w:rPr>
          </w:pPr>
          <w:r>
            <w:rPr>
              <w:sz w:val="20"/>
              <w:szCs w:val="20"/>
            </w:rPr>
            <w:t>Formation pour les nouveaux maîtres de conférences.</w:t>
          </w:r>
        </w:p>
        <w:p w:rsidR="002B0A92" w:rsidRDefault="002B0A92">
          <w:pPr>
            <w:pStyle w:val="Paragraphedeliste"/>
            <w:jc w:val="both"/>
            <w:rPr>
              <w:sz w:val="20"/>
              <w:szCs w:val="20"/>
            </w:rPr>
          </w:pPr>
        </w:p>
        <w:p w:rsidR="002B0A92" w:rsidRDefault="00EF172B">
          <w:pPr>
            <w:pStyle w:val="Titre3ENSdeLyon"/>
            <w:rPr>
              <w:sz w:val="20"/>
              <w:szCs w:val="20"/>
            </w:rPr>
          </w:pPr>
          <w:bookmarkStart w:id="82" w:name="_Toc483987154"/>
          <w:bookmarkStart w:id="83" w:name="_Toc483987577"/>
          <w:bookmarkStart w:id="84" w:name="_Toc180158102"/>
          <w:r>
            <w:rPr>
              <w:sz w:val="20"/>
              <w:szCs w:val="20"/>
            </w:rPr>
            <w:t>É</w:t>
          </w:r>
          <w:r w:rsidR="0062709B">
            <w:rPr>
              <w:sz w:val="20"/>
              <w:szCs w:val="20"/>
            </w:rPr>
            <w:t>valuation</w:t>
          </w:r>
          <w:bookmarkEnd w:id="82"/>
          <w:bookmarkEnd w:id="83"/>
          <w:bookmarkEnd w:id="84"/>
        </w:p>
        <w:p w:rsidR="002B0A92" w:rsidRDefault="0062709B">
          <w:pPr>
            <w:pStyle w:val="Paragraphedeliste"/>
            <w:numPr>
              <w:ilvl w:val="0"/>
              <w:numId w:val="7"/>
            </w:numPr>
            <w:jc w:val="both"/>
            <w:rPr>
              <w:sz w:val="20"/>
              <w:szCs w:val="20"/>
            </w:rPr>
          </w:pPr>
          <w:r>
            <w:rPr>
              <w:sz w:val="20"/>
              <w:szCs w:val="20"/>
            </w:rPr>
            <w:t xml:space="preserve">Mise en lien avec le dispositif </w:t>
          </w:r>
          <w:proofErr w:type="spellStart"/>
          <w:r>
            <w:rPr>
              <w:sz w:val="20"/>
              <w:szCs w:val="20"/>
            </w:rPr>
            <w:t>Aypie</w:t>
          </w:r>
          <w:proofErr w:type="spellEnd"/>
          <w:r>
            <w:rPr>
              <w:sz w:val="20"/>
              <w:szCs w:val="20"/>
            </w:rPr>
            <w:t xml:space="preserve"> </w:t>
          </w:r>
          <w:proofErr w:type="spellStart"/>
          <w:r>
            <w:rPr>
              <w:sz w:val="20"/>
              <w:szCs w:val="20"/>
            </w:rPr>
            <w:t>Friendly</w:t>
          </w:r>
          <w:proofErr w:type="spellEnd"/>
        </w:p>
        <w:p w:rsidR="002B0A92" w:rsidRDefault="0062709B">
          <w:pPr>
            <w:pStyle w:val="Paragraphedeliste"/>
            <w:numPr>
              <w:ilvl w:val="0"/>
              <w:numId w:val="7"/>
            </w:numPr>
            <w:jc w:val="both"/>
            <w:rPr>
              <w:sz w:val="20"/>
              <w:szCs w:val="20"/>
            </w:rPr>
          </w:pPr>
          <w:r>
            <w:rPr>
              <w:sz w:val="20"/>
              <w:szCs w:val="20"/>
            </w:rPr>
            <w:t>Nombre d’actions de sensibilisation et de formation réalisées.</w:t>
          </w:r>
        </w:p>
        <w:p w:rsidR="002B0A92" w:rsidRDefault="00EF172B">
          <w:pPr>
            <w:pStyle w:val="Paragraphedeliste"/>
            <w:numPr>
              <w:ilvl w:val="0"/>
              <w:numId w:val="7"/>
            </w:numPr>
            <w:jc w:val="both"/>
            <w:rPr>
              <w:sz w:val="20"/>
              <w:szCs w:val="20"/>
            </w:rPr>
          </w:pPr>
          <w:r>
            <w:rPr>
              <w:sz w:val="20"/>
              <w:szCs w:val="20"/>
            </w:rPr>
            <w:t>É</w:t>
          </w:r>
          <w:r w:rsidR="0062709B">
            <w:rPr>
              <w:sz w:val="20"/>
              <w:szCs w:val="20"/>
            </w:rPr>
            <w:t xml:space="preserve">valuation par l’association </w:t>
          </w:r>
          <w:proofErr w:type="spellStart"/>
          <w:r w:rsidR="0062709B">
            <w:rPr>
              <w:sz w:val="20"/>
              <w:szCs w:val="20"/>
            </w:rPr>
            <w:t>Presences</w:t>
          </w:r>
          <w:proofErr w:type="spellEnd"/>
          <w:r w:rsidR="0062709B">
            <w:rPr>
              <w:sz w:val="20"/>
              <w:szCs w:val="20"/>
            </w:rPr>
            <w:t xml:space="preserve"> du niveau de soutien et de valorisation apporté par l’</w:t>
          </w:r>
          <w:r>
            <w:rPr>
              <w:sz w:val="20"/>
              <w:szCs w:val="20"/>
            </w:rPr>
            <w:t>É</w:t>
          </w:r>
          <w:r w:rsidR="0062709B">
            <w:rPr>
              <w:sz w:val="20"/>
              <w:szCs w:val="20"/>
            </w:rPr>
            <w:t xml:space="preserve">cole aux activités de l’association via la mise en lien avec le dispositif Atypie </w:t>
          </w:r>
          <w:proofErr w:type="spellStart"/>
          <w:r w:rsidR="0062709B">
            <w:rPr>
              <w:sz w:val="20"/>
              <w:szCs w:val="20"/>
            </w:rPr>
            <w:t>Friendly</w:t>
          </w:r>
          <w:proofErr w:type="spellEnd"/>
          <w:r w:rsidR="0062709B">
            <w:rPr>
              <w:sz w:val="20"/>
              <w:szCs w:val="20"/>
            </w:rPr>
            <w:t xml:space="preserve"> et plus largement.</w:t>
          </w:r>
          <w:bookmarkEnd w:id="72"/>
        </w:p>
        <w:p w:rsidR="002B0A92" w:rsidRDefault="002B0A92">
          <w:pPr>
            <w:jc w:val="both"/>
            <w:rPr>
              <w:rFonts w:asciiTheme="majorHAnsi" w:eastAsiaTheme="majorEastAsia" w:hAnsiTheme="majorHAnsi" w:cstheme="majorBidi"/>
              <w:b/>
              <w:bCs/>
              <w:color w:val="548DD4" w:themeColor="text2" w:themeTint="99"/>
              <w:sz w:val="28"/>
              <w:szCs w:val="28"/>
            </w:rPr>
          </w:pPr>
        </w:p>
        <w:p w:rsidR="002B0A92" w:rsidRDefault="002B0A92">
          <w:pPr>
            <w:jc w:val="both"/>
            <w:rPr>
              <w:rFonts w:asciiTheme="majorHAnsi" w:eastAsiaTheme="majorEastAsia" w:hAnsiTheme="majorHAnsi" w:cstheme="majorBidi"/>
              <w:b/>
              <w:bCs/>
              <w:color w:val="548DD4" w:themeColor="text2" w:themeTint="99"/>
              <w:sz w:val="28"/>
              <w:szCs w:val="28"/>
            </w:rPr>
          </w:pPr>
        </w:p>
        <w:p w:rsidR="002B0A92" w:rsidRDefault="002B0A92">
          <w:pPr>
            <w:jc w:val="both"/>
            <w:rPr>
              <w:rFonts w:asciiTheme="majorHAnsi" w:eastAsiaTheme="majorEastAsia" w:hAnsiTheme="majorHAnsi" w:cstheme="majorBidi"/>
              <w:b/>
              <w:bCs/>
              <w:color w:val="548DD4" w:themeColor="text2" w:themeTint="99"/>
              <w:sz w:val="28"/>
              <w:szCs w:val="28"/>
            </w:rPr>
          </w:pPr>
        </w:p>
        <w:p w:rsidR="002B0A92" w:rsidRDefault="002B0A92">
          <w:pPr>
            <w:jc w:val="both"/>
            <w:rPr>
              <w:rFonts w:asciiTheme="majorHAnsi" w:eastAsiaTheme="majorEastAsia" w:hAnsiTheme="majorHAnsi" w:cstheme="majorBidi"/>
              <w:b/>
              <w:bCs/>
              <w:color w:val="548DD4" w:themeColor="text2" w:themeTint="99"/>
              <w:sz w:val="28"/>
              <w:szCs w:val="28"/>
            </w:rPr>
          </w:pPr>
        </w:p>
        <w:p w:rsidR="002B0A92" w:rsidRDefault="002B0A92">
          <w:pPr>
            <w:rPr>
              <w:b/>
              <w:sz w:val="32"/>
              <w:szCs w:val="32"/>
            </w:rPr>
          </w:pPr>
        </w:p>
        <w:p w:rsidR="002B0A92" w:rsidRDefault="002B0A92">
          <w:pPr>
            <w:rPr>
              <w:b/>
              <w:sz w:val="32"/>
              <w:szCs w:val="32"/>
            </w:rPr>
          </w:pPr>
        </w:p>
        <w:p w:rsidR="002B0A92" w:rsidRDefault="002B0A92">
          <w:pPr>
            <w:rPr>
              <w:rFonts w:asciiTheme="majorHAnsi" w:eastAsiaTheme="majorEastAsia" w:hAnsiTheme="majorHAnsi" w:cstheme="majorBidi"/>
              <w:b/>
              <w:bCs/>
              <w:color w:val="548DD4" w:themeColor="text2" w:themeTint="99"/>
              <w:sz w:val="24"/>
              <w:szCs w:val="24"/>
            </w:rPr>
          </w:pPr>
        </w:p>
        <w:p w:rsidR="002B0A92" w:rsidRDefault="0062709B">
          <w:pPr>
            <w:pStyle w:val="Titre1ENSdeLyon"/>
          </w:pPr>
          <w:bookmarkStart w:id="85" w:name="_Toc180158103"/>
          <w:bookmarkStart w:id="86" w:name="_Toc484113314"/>
          <w:r>
            <w:t xml:space="preserve">ASSURER EFFICACEMENT ET </w:t>
          </w:r>
          <w:r w:rsidR="00EF172B">
            <w:t>É</w:t>
          </w:r>
          <w:r>
            <w:t>QUITABLEMENT LES COMPENSATIONS INDIVIDUELLES</w:t>
          </w:r>
          <w:bookmarkEnd w:id="85"/>
        </w:p>
        <w:bookmarkEnd w:id="86"/>
        <w:p w:rsidR="002B0A92" w:rsidRDefault="002B0A92">
          <w:pPr>
            <w:pStyle w:val="Titre2ENSdeLyon"/>
            <w:numPr>
              <w:ilvl w:val="0"/>
              <w:numId w:val="0"/>
            </w:numPr>
            <w:ind w:left="426"/>
          </w:pPr>
        </w:p>
        <w:p w:rsidR="002B0A92" w:rsidRDefault="0062709B">
          <w:pPr>
            <w:rPr>
              <w:rFonts w:cs="Arial"/>
              <w:b/>
              <w:sz w:val="32"/>
              <w:szCs w:val="32"/>
              <w:u w:val="single"/>
            </w:rPr>
          </w:pPr>
          <w:r>
            <w:rPr>
              <w:b/>
              <w:sz w:val="32"/>
              <w:szCs w:val="32"/>
              <w:u w:val="single"/>
            </w:rPr>
            <w:br w:type="page" w:clear="all"/>
          </w:r>
        </w:p>
        <w:p w:rsidR="002B0A92" w:rsidRDefault="0062709B">
          <w:pPr>
            <w:pStyle w:val="Titre2ENSdeLyon"/>
          </w:pPr>
          <w:bookmarkStart w:id="87" w:name="_Toc180158104"/>
          <w:bookmarkStart w:id="88" w:name="_Toc484110769"/>
          <w:r>
            <w:lastRenderedPageBreak/>
            <w:t xml:space="preserve">POURSUIVRE LA MISE EN </w:t>
          </w:r>
          <w:r w:rsidR="00EF172B">
            <w:t>Œ</w:t>
          </w:r>
          <w:r>
            <w:t>UVRE D’UNE COMMISSION D’ATTRIBUTION DES AM</w:t>
          </w:r>
          <w:r w:rsidR="00EF172B">
            <w:t>É</w:t>
          </w:r>
          <w:r>
            <w:t>NAGEMENTS DANS LE CADRE DU CONCOURS LITTERAIRE ORGANISEE PAR L’ENS DE LYON</w:t>
          </w:r>
          <w:bookmarkEnd w:id="87"/>
        </w:p>
        <w:p w:rsidR="002B0A92" w:rsidRDefault="00EF172B">
          <w:pPr>
            <w:pStyle w:val="Titre3ENSdeLyon"/>
          </w:pPr>
          <w:bookmarkStart w:id="89" w:name="_Toc180158105"/>
          <w:r>
            <w:t>É</w:t>
          </w:r>
          <w:r w:rsidR="0062709B">
            <w:t>tat des Lieux</w:t>
          </w:r>
          <w:bookmarkEnd w:id="89"/>
          <w:r w:rsidR="0062709B">
            <w:t xml:space="preserve"> </w:t>
          </w:r>
        </w:p>
        <w:p w:rsidR="002B0A92" w:rsidRDefault="0062709B">
          <w:pPr>
            <w:pStyle w:val="Paragraphedeliste"/>
            <w:numPr>
              <w:ilvl w:val="0"/>
              <w:numId w:val="7"/>
            </w:numPr>
            <w:jc w:val="both"/>
            <w:rPr>
              <w:sz w:val="24"/>
              <w:szCs w:val="24"/>
            </w:rPr>
          </w:pPr>
          <w:r>
            <w:rPr>
              <w:sz w:val="24"/>
              <w:szCs w:val="24"/>
            </w:rPr>
            <w:t xml:space="preserve">Les décisions d’attribution d’aménagement ont été prises jusqu’en 2023 par le service concours, suite à l’avis d’un médecin agréé MDPH. </w:t>
          </w:r>
        </w:p>
        <w:p w:rsidR="002B0A92" w:rsidRDefault="0062709B">
          <w:pPr>
            <w:pStyle w:val="Paragraphedeliste"/>
            <w:numPr>
              <w:ilvl w:val="0"/>
              <w:numId w:val="7"/>
            </w:numPr>
            <w:jc w:val="both"/>
            <w:rPr>
              <w:sz w:val="24"/>
              <w:szCs w:val="24"/>
            </w:rPr>
          </w:pPr>
          <w:r>
            <w:rPr>
              <w:sz w:val="24"/>
              <w:szCs w:val="24"/>
            </w:rPr>
            <w:t>Le concours scientifique des ENS a déjà entrepris de créer une commission à laquelle le Chargé de Mission Handicap de l’ENS de Lyon est invité.</w:t>
          </w:r>
        </w:p>
        <w:p w:rsidR="002B0A92" w:rsidRDefault="0062709B">
          <w:pPr>
            <w:pStyle w:val="Paragraphedeliste"/>
            <w:numPr>
              <w:ilvl w:val="0"/>
              <w:numId w:val="7"/>
            </w:numPr>
            <w:jc w:val="both"/>
            <w:rPr>
              <w:sz w:val="24"/>
              <w:szCs w:val="24"/>
            </w:rPr>
          </w:pPr>
          <w:r>
            <w:rPr>
              <w:sz w:val="24"/>
              <w:szCs w:val="24"/>
            </w:rPr>
            <w:t>Le service admission-concours de l’ENS de Lyon a mis en place cette année (session 2024 du concours) une commission d'attribution des aménagements écrits/oraux</w:t>
          </w:r>
        </w:p>
        <w:p w:rsidR="002B0A92" w:rsidRDefault="0062709B">
          <w:pPr>
            <w:pStyle w:val="Titre3ENSdeLyon"/>
            <w:rPr>
              <w:color w:val="FF0000"/>
            </w:rPr>
          </w:pPr>
          <w:bookmarkStart w:id="90" w:name="_Toc180158106"/>
          <w:r>
            <w:t>Pistes d’amélioration</w:t>
          </w:r>
          <w:bookmarkEnd w:id="90"/>
          <w:r>
            <w:rPr>
              <w:color w:val="FF0000"/>
            </w:rPr>
            <w:t xml:space="preserve"> </w:t>
          </w:r>
        </w:p>
        <w:p w:rsidR="002B0A92" w:rsidRDefault="0062709B">
          <w:pPr>
            <w:pStyle w:val="Paragraphedeliste"/>
            <w:numPr>
              <w:ilvl w:val="0"/>
              <w:numId w:val="7"/>
            </w:numPr>
            <w:jc w:val="both"/>
            <w:rPr>
              <w:sz w:val="24"/>
              <w:szCs w:val="24"/>
            </w:rPr>
          </w:pPr>
          <w:r>
            <w:rPr>
              <w:sz w:val="24"/>
              <w:szCs w:val="24"/>
            </w:rPr>
            <w:t>Améliorer l’équité de traitement et le travail des situations complexes en poursuivant la mise en œuvre d’une commission d’attribution des aménagements pour le concours littéraire dont est responsable l’ENS de Lyon.</w:t>
          </w:r>
        </w:p>
        <w:p w:rsidR="002B0A92" w:rsidRDefault="0062709B">
          <w:pPr>
            <w:pStyle w:val="Titre3ENSdeLyon"/>
          </w:pPr>
          <w:bookmarkStart w:id="91" w:name="_Toc180158107"/>
          <w:r>
            <w:t>Moyens</w:t>
          </w:r>
          <w:bookmarkEnd w:id="91"/>
        </w:p>
        <w:p w:rsidR="002B0A92" w:rsidRDefault="0062709B">
          <w:pPr>
            <w:pStyle w:val="Paragraphedeliste"/>
            <w:numPr>
              <w:ilvl w:val="0"/>
              <w:numId w:val="7"/>
            </w:numPr>
            <w:jc w:val="both"/>
            <w:rPr>
              <w:sz w:val="24"/>
              <w:szCs w:val="24"/>
            </w:rPr>
          </w:pPr>
          <w:r>
            <w:rPr>
              <w:sz w:val="24"/>
              <w:szCs w:val="24"/>
            </w:rPr>
            <w:t xml:space="preserve">Mise en œuvre d’une réunion de commission d’attribution des aménagements avec les participants suivants : </w:t>
          </w:r>
        </w:p>
        <w:p w:rsidR="002B0A92" w:rsidRDefault="0062709B">
          <w:pPr>
            <w:pStyle w:val="Paragraphedeliste"/>
            <w:numPr>
              <w:ilvl w:val="0"/>
              <w:numId w:val="11"/>
            </w:numPr>
            <w:jc w:val="both"/>
            <w:rPr>
              <w:sz w:val="24"/>
              <w:szCs w:val="24"/>
            </w:rPr>
          </w:pPr>
          <w:r>
            <w:rPr>
              <w:sz w:val="24"/>
              <w:szCs w:val="24"/>
            </w:rPr>
            <w:t xml:space="preserve">Vice-Présidente aux </w:t>
          </w:r>
          <w:r w:rsidR="004D6AFD">
            <w:rPr>
              <w:sz w:val="24"/>
              <w:szCs w:val="24"/>
            </w:rPr>
            <w:t>É</w:t>
          </w:r>
          <w:r>
            <w:rPr>
              <w:sz w:val="24"/>
              <w:szCs w:val="24"/>
            </w:rPr>
            <w:t>tudes</w:t>
          </w:r>
        </w:p>
        <w:p w:rsidR="002B0A92" w:rsidRDefault="0062709B">
          <w:pPr>
            <w:pStyle w:val="Paragraphedeliste"/>
            <w:numPr>
              <w:ilvl w:val="0"/>
              <w:numId w:val="11"/>
            </w:numPr>
            <w:jc w:val="both"/>
            <w:rPr>
              <w:sz w:val="24"/>
              <w:szCs w:val="24"/>
            </w:rPr>
          </w:pPr>
          <w:r>
            <w:rPr>
              <w:sz w:val="24"/>
              <w:szCs w:val="24"/>
            </w:rPr>
            <w:t>Agents du service concours</w:t>
          </w:r>
        </w:p>
        <w:p w:rsidR="002B0A92" w:rsidRDefault="0062709B">
          <w:pPr>
            <w:pStyle w:val="Paragraphedeliste"/>
            <w:numPr>
              <w:ilvl w:val="0"/>
              <w:numId w:val="11"/>
            </w:numPr>
            <w:jc w:val="both"/>
            <w:rPr>
              <w:sz w:val="24"/>
              <w:szCs w:val="24"/>
            </w:rPr>
          </w:pPr>
          <w:r>
            <w:rPr>
              <w:sz w:val="24"/>
              <w:szCs w:val="24"/>
            </w:rPr>
            <w:t>Chargé de Misson Handicap</w:t>
          </w:r>
        </w:p>
        <w:p w:rsidR="002B0A92" w:rsidRDefault="0062709B">
          <w:pPr>
            <w:pStyle w:val="Paragraphedeliste"/>
            <w:numPr>
              <w:ilvl w:val="0"/>
              <w:numId w:val="7"/>
            </w:numPr>
            <w:jc w:val="both"/>
            <w:rPr>
              <w:sz w:val="24"/>
              <w:szCs w:val="24"/>
            </w:rPr>
          </w:pPr>
          <w:r>
            <w:rPr>
              <w:sz w:val="24"/>
              <w:szCs w:val="24"/>
            </w:rPr>
            <w:t>Validation par les instances du principe de cette commission dans le cadre de la présentation du SDH</w:t>
          </w:r>
        </w:p>
        <w:p w:rsidR="002B0A92" w:rsidRDefault="004D6AFD">
          <w:pPr>
            <w:pStyle w:val="Titre3ENSdeLyon"/>
          </w:pPr>
          <w:bookmarkStart w:id="92" w:name="_Toc180158108"/>
          <w:r>
            <w:t>É</w:t>
          </w:r>
          <w:r w:rsidR="0062709B">
            <w:t>valuation</w:t>
          </w:r>
          <w:bookmarkEnd w:id="92"/>
        </w:p>
        <w:p w:rsidR="002B0A92" w:rsidRDefault="0062709B">
          <w:pPr>
            <w:pStyle w:val="Paragraphedeliste"/>
            <w:numPr>
              <w:ilvl w:val="0"/>
              <w:numId w:val="7"/>
            </w:numPr>
            <w:jc w:val="both"/>
            <w:rPr>
              <w:sz w:val="24"/>
              <w:szCs w:val="24"/>
            </w:rPr>
          </w:pPr>
          <w:r>
            <w:rPr>
              <w:sz w:val="24"/>
              <w:szCs w:val="24"/>
            </w:rPr>
            <w:t>Tenue annuelle de la commission</w:t>
          </w:r>
        </w:p>
        <w:p w:rsidR="002B0A92" w:rsidRDefault="004D6AFD">
          <w:pPr>
            <w:pStyle w:val="Paragraphedeliste"/>
            <w:numPr>
              <w:ilvl w:val="0"/>
              <w:numId w:val="7"/>
            </w:numPr>
            <w:jc w:val="both"/>
            <w:rPr>
              <w:sz w:val="24"/>
              <w:szCs w:val="24"/>
            </w:rPr>
          </w:pPr>
          <w:r>
            <w:rPr>
              <w:sz w:val="24"/>
              <w:szCs w:val="24"/>
            </w:rPr>
            <w:t>É</w:t>
          </w:r>
          <w:r w:rsidR="0062709B">
            <w:rPr>
              <w:sz w:val="24"/>
              <w:szCs w:val="24"/>
            </w:rPr>
            <w:t>valuation des participants en termes d’amélioration de l’équité de traitement et d’efficacité dans le travail des situations complexes.</w:t>
          </w:r>
        </w:p>
        <w:p w:rsidR="002B0A92" w:rsidRDefault="0062709B">
          <w:pPr>
            <w:pStyle w:val="Paragraphedeliste"/>
            <w:numPr>
              <w:ilvl w:val="0"/>
              <w:numId w:val="7"/>
            </w:numPr>
            <w:jc w:val="both"/>
            <w:rPr>
              <w:sz w:val="24"/>
              <w:szCs w:val="24"/>
            </w:rPr>
          </w:pPr>
          <w:r>
            <w:rPr>
              <w:sz w:val="24"/>
              <w:szCs w:val="24"/>
            </w:rPr>
            <w:t>Partage d’une veille sur les évolutions réglementaires et leurs implications.</w:t>
          </w:r>
          <w:r>
            <w:rPr>
              <w:sz w:val="24"/>
              <w:szCs w:val="24"/>
            </w:rPr>
            <w:br w:type="page" w:clear="all"/>
          </w:r>
        </w:p>
        <w:p w:rsidR="002B0A92" w:rsidRDefault="0062709B">
          <w:pPr>
            <w:pStyle w:val="Titre2ENSdeLyon"/>
          </w:pPr>
          <w:bookmarkStart w:id="93" w:name="_Toc180158109"/>
          <w:r>
            <w:lastRenderedPageBreak/>
            <w:t>CR</w:t>
          </w:r>
          <w:r w:rsidR="004D6AFD">
            <w:t>É</w:t>
          </w:r>
          <w:r>
            <w:t>ER DES R</w:t>
          </w:r>
          <w:r w:rsidR="004D6AFD">
            <w:t>É</w:t>
          </w:r>
          <w:r>
            <w:t>UNIONS PLURIELLES POUR L’ATTRIBUTION DES LOGEMENTS SUR SITE POUR RAISONS DE SANT</w:t>
          </w:r>
          <w:bookmarkEnd w:id="93"/>
          <w:r w:rsidR="004D6AFD">
            <w:t>É</w:t>
          </w:r>
        </w:p>
        <w:p w:rsidR="002B0A92" w:rsidRDefault="004D6AFD">
          <w:pPr>
            <w:pStyle w:val="Titre3ENSdeLyon"/>
            <w:rPr>
              <w:sz w:val="20"/>
              <w:szCs w:val="20"/>
            </w:rPr>
          </w:pPr>
          <w:bookmarkStart w:id="94" w:name="_Toc180158110"/>
          <w:r>
            <w:rPr>
              <w:sz w:val="20"/>
              <w:szCs w:val="20"/>
            </w:rPr>
            <w:t>É</w:t>
          </w:r>
          <w:r w:rsidR="0062709B">
            <w:rPr>
              <w:sz w:val="20"/>
              <w:szCs w:val="20"/>
            </w:rPr>
            <w:t>tat des Lieux</w:t>
          </w:r>
          <w:bookmarkEnd w:id="94"/>
          <w:r w:rsidR="0062709B">
            <w:rPr>
              <w:sz w:val="20"/>
              <w:szCs w:val="20"/>
            </w:rPr>
            <w:t xml:space="preserve"> </w:t>
          </w:r>
        </w:p>
        <w:p w:rsidR="002B0A92" w:rsidRDefault="0062709B">
          <w:pPr>
            <w:pStyle w:val="Paragraphedeliste"/>
            <w:numPr>
              <w:ilvl w:val="0"/>
              <w:numId w:val="7"/>
            </w:numPr>
            <w:jc w:val="both"/>
            <w:rPr>
              <w:sz w:val="20"/>
              <w:szCs w:val="20"/>
            </w:rPr>
          </w:pPr>
          <w:r>
            <w:rPr>
              <w:sz w:val="20"/>
              <w:szCs w:val="20"/>
            </w:rPr>
            <w:t xml:space="preserve">La maîtrise par l’ENS de Lyon d’un parc de logement sur site est un formidable outil d’aménagements pour certaines situations en lien avec des questions de santé de toute nature. </w:t>
          </w:r>
        </w:p>
        <w:p w:rsidR="002B0A92" w:rsidRDefault="0062709B">
          <w:pPr>
            <w:pStyle w:val="Paragraphedeliste"/>
            <w:numPr>
              <w:ilvl w:val="0"/>
              <w:numId w:val="7"/>
            </w:numPr>
            <w:jc w:val="both"/>
            <w:rPr>
              <w:sz w:val="20"/>
              <w:szCs w:val="20"/>
            </w:rPr>
          </w:pPr>
          <w:r>
            <w:rPr>
              <w:sz w:val="20"/>
              <w:szCs w:val="20"/>
            </w:rPr>
            <w:t>Chaque année entre 5 et 10 étudiants sont concernés par un aménagement dit de « Logement sur site » favorisant leur accès aux études.</w:t>
          </w:r>
        </w:p>
        <w:p w:rsidR="002B0A92" w:rsidRDefault="0062709B">
          <w:pPr>
            <w:pStyle w:val="Paragraphedeliste"/>
            <w:numPr>
              <w:ilvl w:val="0"/>
              <w:numId w:val="7"/>
            </w:numPr>
            <w:jc w:val="both"/>
            <w:rPr>
              <w:sz w:val="20"/>
              <w:szCs w:val="20"/>
            </w:rPr>
          </w:pPr>
          <w:r>
            <w:rPr>
              <w:sz w:val="20"/>
              <w:szCs w:val="20"/>
            </w:rPr>
            <w:t>Les situations sont parfois complexes à travailler dans l’articulation des différentes dimensions à considérer : situation de santé (par le médecin), faisabilité de répondre à la demande (par la vie étudiante et le service des hébergements), structuration des aménagements dans les plans d’accompagnement (par le Chargé de Mission Handicap).</w:t>
          </w:r>
        </w:p>
        <w:p w:rsidR="002B0A92" w:rsidRDefault="0062709B">
          <w:pPr>
            <w:pStyle w:val="Paragraphedeliste"/>
            <w:numPr>
              <w:ilvl w:val="0"/>
              <w:numId w:val="7"/>
            </w:numPr>
            <w:jc w:val="both"/>
            <w:rPr>
              <w:sz w:val="20"/>
              <w:szCs w:val="20"/>
            </w:rPr>
          </w:pPr>
          <w:r>
            <w:rPr>
              <w:sz w:val="20"/>
              <w:szCs w:val="20"/>
            </w:rPr>
            <w:t>A cela s’ajoute la perspective de la démolition de la résidence de Monod et les questions d’une priorisation dans l’ordre d’accès à un logement sur site pour raison de santé.</w:t>
          </w:r>
        </w:p>
        <w:p w:rsidR="002B0A92" w:rsidRDefault="0062709B">
          <w:pPr>
            <w:pStyle w:val="Titre3ENSdeLyon"/>
            <w:rPr>
              <w:color w:val="FF0000"/>
              <w:sz w:val="20"/>
              <w:szCs w:val="20"/>
            </w:rPr>
          </w:pPr>
          <w:bookmarkStart w:id="95" w:name="_Toc180158111"/>
          <w:r>
            <w:rPr>
              <w:sz w:val="20"/>
              <w:szCs w:val="20"/>
            </w:rPr>
            <w:t>Pistes d’amélioration</w:t>
          </w:r>
          <w:bookmarkEnd w:id="95"/>
          <w:r>
            <w:rPr>
              <w:color w:val="FF0000"/>
              <w:sz w:val="20"/>
              <w:szCs w:val="20"/>
            </w:rPr>
            <w:t xml:space="preserve"> </w:t>
          </w:r>
        </w:p>
        <w:p w:rsidR="002B0A92" w:rsidRDefault="0062709B">
          <w:pPr>
            <w:pStyle w:val="Paragraphedeliste"/>
            <w:numPr>
              <w:ilvl w:val="0"/>
              <w:numId w:val="7"/>
            </w:numPr>
            <w:jc w:val="both"/>
            <w:rPr>
              <w:sz w:val="20"/>
              <w:szCs w:val="20"/>
            </w:rPr>
          </w:pPr>
          <w:r>
            <w:rPr>
              <w:sz w:val="20"/>
              <w:szCs w:val="20"/>
            </w:rPr>
            <w:t>Formaliser une procédure claire pour les étudiants sur la demande d’un logement sur site pour raison de santé.</w:t>
          </w:r>
        </w:p>
        <w:p w:rsidR="002B0A92" w:rsidRDefault="0062709B">
          <w:pPr>
            <w:pStyle w:val="Paragraphedeliste"/>
            <w:numPr>
              <w:ilvl w:val="0"/>
              <w:numId w:val="7"/>
            </w:numPr>
            <w:jc w:val="both"/>
            <w:rPr>
              <w:sz w:val="20"/>
              <w:szCs w:val="20"/>
            </w:rPr>
          </w:pPr>
          <w:r>
            <w:rPr>
              <w:sz w:val="20"/>
              <w:szCs w:val="20"/>
            </w:rPr>
            <w:t>Mettre en œuvre des réunions plurielles d’attribution des logements sur site composées :</w:t>
          </w:r>
        </w:p>
        <w:p w:rsidR="002B0A92" w:rsidRDefault="0062709B">
          <w:pPr>
            <w:pStyle w:val="Paragraphedeliste"/>
            <w:numPr>
              <w:ilvl w:val="0"/>
              <w:numId w:val="11"/>
            </w:numPr>
            <w:jc w:val="both"/>
            <w:rPr>
              <w:sz w:val="20"/>
              <w:szCs w:val="20"/>
            </w:rPr>
          </w:pPr>
          <w:r>
            <w:rPr>
              <w:sz w:val="20"/>
              <w:szCs w:val="20"/>
            </w:rPr>
            <w:t>Du médecin du SSE</w:t>
          </w:r>
        </w:p>
        <w:p w:rsidR="002B0A92" w:rsidRDefault="0062709B">
          <w:pPr>
            <w:pStyle w:val="Paragraphedeliste"/>
            <w:numPr>
              <w:ilvl w:val="0"/>
              <w:numId w:val="11"/>
            </w:numPr>
            <w:jc w:val="both"/>
            <w:rPr>
              <w:sz w:val="20"/>
              <w:szCs w:val="20"/>
            </w:rPr>
          </w:pPr>
          <w:r>
            <w:rPr>
              <w:sz w:val="20"/>
              <w:szCs w:val="20"/>
            </w:rPr>
            <w:t>De la responsable de la Vie Etudiante</w:t>
          </w:r>
        </w:p>
        <w:p w:rsidR="002B0A92" w:rsidRDefault="0062709B">
          <w:pPr>
            <w:pStyle w:val="Paragraphedeliste"/>
            <w:numPr>
              <w:ilvl w:val="0"/>
              <w:numId w:val="11"/>
            </w:numPr>
            <w:jc w:val="both"/>
            <w:rPr>
              <w:sz w:val="20"/>
              <w:szCs w:val="20"/>
            </w:rPr>
          </w:pPr>
          <w:r>
            <w:rPr>
              <w:sz w:val="20"/>
              <w:szCs w:val="20"/>
            </w:rPr>
            <w:t xml:space="preserve">Du Chargé de Mission Handicap </w:t>
          </w:r>
        </w:p>
        <w:p w:rsidR="002B0A92" w:rsidRDefault="0062709B">
          <w:pPr>
            <w:pStyle w:val="Titre3ENSdeLyon"/>
            <w:rPr>
              <w:sz w:val="20"/>
              <w:szCs w:val="20"/>
            </w:rPr>
          </w:pPr>
          <w:bookmarkStart w:id="96" w:name="_Toc180158112"/>
          <w:r>
            <w:rPr>
              <w:sz w:val="20"/>
              <w:szCs w:val="20"/>
            </w:rPr>
            <w:t>Moyens</w:t>
          </w:r>
          <w:bookmarkEnd w:id="96"/>
        </w:p>
        <w:p w:rsidR="002B0A92" w:rsidRDefault="0062709B">
          <w:pPr>
            <w:pStyle w:val="Paragraphedeliste"/>
            <w:numPr>
              <w:ilvl w:val="0"/>
              <w:numId w:val="7"/>
            </w:numPr>
            <w:jc w:val="both"/>
            <w:rPr>
              <w:sz w:val="20"/>
              <w:szCs w:val="20"/>
            </w:rPr>
          </w:pPr>
          <w:r>
            <w:rPr>
              <w:sz w:val="20"/>
              <w:szCs w:val="20"/>
            </w:rPr>
            <w:t>Réunions de préparation des différents acteurs de la commission</w:t>
          </w:r>
        </w:p>
        <w:p w:rsidR="002B0A92" w:rsidRDefault="0062709B">
          <w:pPr>
            <w:pStyle w:val="Paragraphedeliste"/>
            <w:numPr>
              <w:ilvl w:val="0"/>
              <w:numId w:val="7"/>
            </w:numPr>
            <w:jc w:val="both"/>
            <w:rPr>
              <w:sz w:val="20"/>
              <w:szCs w:val="20"/>
            </w:rPr>
          </w:pPr>
          <w:r>
            <w:rPr>
              <w:sz w:val="20"/>
              <w:szCs w:val="20"/>
            </w:rPr>
            <w:t>Validation par les instances du principe de ces réunions le cadre de la présentation du SDH</w:t>
          </w:r>
        </w:p>
        <w:p w:rsidR="002B0A92" w:rsidRDefault="0062709B">
          <w:pPr>
            <w:pStyle w:val="Paragraphedeliste"/>
            <w:numPr>
              <w:ilvl w:val="0"/>
              <w:numId w:val="7"/>
            </w:numPr>
            <w:jc w:val="both"/>
            <w:rPr>
              <w:sz w:val="20"/>
              <w:szCs w:val="20"/>
            </w:rPr>
          </w:pPr>
          <w:r>
            <w:rPr>
              <w:sz w:val="20"/>
              <w:szCs w:val="20"/>
            </w:rPr>
            <w:t>Réunions plurielles pour la prise de décision.</w:t>
          </w:r>
        </w:p>
        <w:p w:rsidR="002B0A92" w:rsidRDefault="00937032">
          <w:pPr>
            <w:pStyle w:val="Titre3ENSdeLyon"/>
            <w:rPr>
              <w:sz w:val="20"/>
              <w:szCs w:val="20"/>
            </w:rPr>
          </w:pPr>
          <w:bookmarkStart w:id="97" w:name="_Toc180158113"/>
          <w:r>
            <w:rPr>
              <w:sz w:val="20"/>
              <w:szCs w:val="20"/>
            </w:rPr>
            <w:t>É</w:t>
          </w:r>
          <w:r w:rsidR="0062709B">
            <w:rPr>
              <w:sz w:val="20"/>
              <w:szCs w:val="20"/>
            </w:rPr>
            <w:t>valuation</w:t>
          </w:r>
          <w:bookmarkEnd w:id="97"/>
        </w:p>
        <w:p w:rsidR="002B0A92" w:rsidRDefault="0062709B">
          <w:pPr>
            <w:pStyle w:val="Paragraphedeliste"/>
            <w:numPr>
              <w:ilvl w:val="0"/>
              <w:numId w:val="7"/>
            </w:numPr>
            <w:jc w:val="both"/>
            <w:rPr>
              <w:sz w:val="20"/>
              <w:szCs w:val="20"/>
            </w:rPr>
          </w:pPr>
          <w:r>
            <w:rPr>
              <w:sz w:val="20"/>
              <w:szCs w:val="20"/>
            </w:rPr>
            <w:t>Tenue annuelle des réunions plurielles.</w:t>
          </w:r>
        </w:p>
        <w:p w:rsidR="002B0A92" w:rsidRDefault="00937032">
          <w:pPr>
            <w:pStyle w:val="Paragraphedeliste"/>
            <w:numPr>
              <w:ilvl w:val="0"/>
              <w:numId w:val="7"/>
            </w:numPr>
            <w:jc w:val="both"/>
            <w:rPr>
              <w:sz w:val="20"/>
              <w:szCs w:val="20"/>
            </w:rPr>
          </w:pPr>
          <w:r>
            <w:rPr>
              <w:sz w:val="20"/>
              <w:szCs w:val="20"/>
            </w:rPr>
            <w:t>É</w:t>
          </w:r>
          <w:r w:rsidR="0062709B">
            <w:rPr>
              <w:sz w:val="20"/>
              <w:szCs w:val="20"/>
            </w:rPr>
            <w:t>valuation des participants en termes d’amélioration de l’équité de traitement et d’efficacité.</w:t>
          </w:r>
        </w:p>
        <w:p w:rsidR="002B0A92" w:rsidRDefault="0062709B">
          <w:pPr>
            <w:rPr>
              <w:sz w:val="20"/>
              <w:szCs w:val="20"/>
            </w:rPr>
          </w:pPr>
          <w:r>
            <w:rPr>
              <w:sz w:val="20"/>
              <w:szCs w:val="20"/>
            </w:rPr>
            <w:br w:type="page" w:clear="all"/>
          </w:r>
        </w:p>
        <w:p w:rsidR="002B0A92" w:rsidRDefault="0062709B">
          <w:pPr>
            <w:pStyle w:val="Titre2ENSdeLyon"/>
          </w:pPr>
          <w:bookmarkStart w:id="98" w:name="_Toc180158114"/>
          <w:r>
            <w:lastRenderedPageBreak/>
            <w:t>D</w:t>
          </w:r>
          <w:r w:rsidR="00937032">
            <w:t>É</w:t>
          </w:r>
          <w:r>
            <w:t>MAT</w:t>
          </w:r>
          <w:r w:rsidR="00937032">
            <w:t>É</w:t>
          </w:r>
          <w:r>
            <w:t xml:space="preserve">RIALISER LE PARCOURS DE SIGNATURE DES PLANS D’ACCOMPAGNEMENT </w:t>
          </w:r>
          <w:r w:rsidR="00937032">
            <w:t>É</w:t>
          </w:r>
          <w:r>
            <w:t>TUDIANTS</w:t>
          </w:r>
          <w:bookmarkEnd w:id="98"/>
        </w:p>
        <w:p w:rsidR="002B0A92" w:rsidRDefault="002B0A92">
          <w:pPr>
            <w:pStyle w:val="Titre1ENSdeLyon"/>
            <w:numPr>
              <w:ilvl w:val="0"/>
              <w:numId w:val="0"/>
            </w:numPr>
            <w:ind w:left="360"/>
            <w:rPr>
              <w:sz w:val="22"/>
              <w:szCs w:val="22"/>
            </w:rPr>
          </w:pPr>
        </w:p>
        <w:p w:rsidR="002B0A92" w:rsidRDefault="00937032">
          <w:pPr>
            <w:pStyle w:val="Titre1ENSdeLyon"/>
            <w:numPr>
              <w:ilvl w:val="0"/>
              <w:numId w:val="0"/>
            </w:numPr>
            <w:ind w:left="360"/>
            <w:rPr>
              <w:sz w:val="22"/>
              <w:szCs w:val="22"/>
            </w:rPr>
          </w:pPr>
          <w:bookmarkStart w:id="99" w:name="_Toc180158115"/>
          <w:r>
            <w:rPr>
              <w:sz w:val="22"/>
              <w:szCs w:val="22"/>
            </w:rPr>
            <w:t>É</w:t>
          </w:r>
          <w:r w:rsidR="0062709B">
            <w:rPr>
              <w:sz w:val="22"/>
              <w:szCs w:val="22"/>
            </w:rPr>
            <w:t>tat des Lieux</w:t>
          </w:r>
          <w:bookmarkEnd w:id="99"/>
          <w:r w:rsidR="0062709B">
            <w:rPr>
              <w:sz w:val="22"/>
              <w:szCs w:val="22"/>
            </w:rPr>
            <w:t xml:space="preserve"> </w:t>
          </w:r>
        </w:p>
        <w:p w:rsidR="002B0A92" w:rsidRDefault="0062709B">
          <w:pPr>
            <w:pStyle w:val="Paragraphedeliste"/>
            <w:numPr>
              <w:ilvl w:val="0"/>
              <w:numId w:val="7"/>
            </w:numPr>
            <w:jc w:val="both"/>
            <w:rPr>
              <w:sz w:val="24"/>
              <w:szCs w:val="24"/>
            </w:rPr>
          </w:pPr>
          <w:r>
            <w:t>Le parcours des plans d’accompagnement étudiants est réalisé au format papier aujourd’hui.</w:t>
          </w:r>
        </w:p>
        <w:p w:rsidR="002B0A92" w:rsidRDefault="0062709B">
          <w:pPr>
            <w:pStyle w:val="Paragraphedeliste"/>
            <w:numPr>
              <w:ilvl w:val="0"/>
              <w:numId w:val="7"/>
            </w:numPr>
            <w:jc w:val="both"/>
            <w:rPr>
              <w:sz w:val="24"/>
              <w:szCs w:val="24"/>
            </w:rPr>
          </w:pPr>
          <w:r>
            <w:t>La multiplicité des signataires implique des délais de signature qui coïncident mal avec les premiers examens de l’année</w:t>
          </w:r>
        </w:p>
        <w:p w:rsidR="002B0A92" w:rsidRDefault="0062709B">
          <w:pPr>
            <w:pStyle w:val="Paragraphedeliste"/>
            <w:numPr>
              <w:ilvl w:val="0"/>
              <w:numId w:val="7"/>
            </w:numPr>
            <w:jc w:val="both"/>
            <w:rPr>
              <w:sz w:val="24"/>
              <w:szCs w:val="24"/>
            </w:rPr>
          </w:pPr>
          <w:r>
            <w:t>Ce parcours, au format papier, comporte des risques de perte et de nombreuses manipulations et scan du document chronophages aux différentes étapes de signature.</w:t>
          </w:r>
        </w:p>
        <w:p w:rsidR="002B0A92" w:rsidRDefault="002B0A92">
          <w:pPr>
            <w:pStyle w:val="TextecourantENSdeLyon"/>
          </w:pPr>
        </w:p>
        <w:p w:rsidR="002B0A92" w:rsidRDefault="0062709B">
          <w:pPr>
            <w:pStyle w:val="Titre1ENSdeLyon"/>
            <w:numPr>
              <w:ilvl w:val="0"/>
              <w:numId w:val="0"/>
            </w:numPr>
            <w:ind w:left="360"/>
            <w:rPr>
              <w:sz w:val="22"/>
              <w:szCs w:val="22"/>
            </w:rPr>
          </w:pPr>
          <w:bookmarkStart w:id="100" w:name="_Toc180158116"/>
          <w:r>
            <w:rPr>
              <w:sz w:val="22"/>
              <w:szCs w:val="22"/>
            </w:rPr>
            <w:t>Proposition d’amélioration</w:t>
          </w:r>
          <w:bookmarkEnd w:id="100"/>
          <w:r>
            <w:rPr>
              <w:sz w:val="22"/>
              <w:szCs w:val="22"/>
            </w:rPr>
            <w:t xml:space="preserve"> </w:t>
          </w:r>
        </w:p>
        <w:p w:rsidR="002B0A92" w:rsidRDefault="0062709B">
          <w:pPr>
            <w:pStyle w:val="TextecourantENSdeLyon"/>
            <w:numPr>
              <w:ilvl w:val="0"/>
              <w:numId w:val="14"/>
            </w:numPr>
          </w:pPr>
          <w:r>
            <w:t>Dématérialiser la signature des plans d’accompagnement par le biais de l’application GED NUXEO pour améliorer les délais, réduire les risques de perte et le temps administratif consacré.</w:t>
          </w:r>
        </w:p>
        <w:p w:rsidR="002B0A92" w:rsidRDefault="0062709B">
          <w:pPr>
            <w:pStyle w:val="Titre1ENSdeLyon"/>
            <w:numPr>
              <w:ilvl w:val="0"/>
              <w:numId w:val="0"/>
            </w:numPr>
            <w:ind w:left="360"/>
            <w:rPr>
              <w:b w:val="0"/>
              <w:sz w:val="22"/>
              <w:szCs w:val="22"/>
            </w:rPr>
          </w:pPr>
          <w:bookmarkStart w:id="101" w:name="_Toc180158117"/>
          <w:r>
            <w:rPr>
              <w:sz w:val="22"/>
              <w:szCs w:val="22"/>
            </w:rPr>
            <w:t>Moyens</w:t>
          </w:r>
          <w:bookmarkEnd w:id="101"/>
        </w:p>
        <w:p w:rsidR="002B0A92" w:rsidRDefault="0062709B">
          <w:pPr>
            <w:pStyle w:val="TextecourantENSdeLyon"/>
            <w:numPr>
              <w:ilvl w:val="0"/>
              <w:numId w:val="14"/>
            </w:numPr>
          </w:pPr>
          <w:r>
            <w:t>Temps de travail alloué à un développeur interne de l’application GED NUXEO.</w:t>
          </w:r>
        </w:p>
        <w:p w:rsidR="002B0A92" w:rsidRDefault="0062709B">
          <w:pPr>
            <w:pStyle w:val="TextecourantENSdeLyon"/>
            <w:numPr>
              <w:ilvl w:val="0"/>
              <w:numId w:val="14"/>
            </w:numPr>
          </w:pPr>
          <w:r>
            <w:t>Priorisation de l’action à réaliser par ce développeur, en lien avec la DGSA en charge de la simplification des processus administratifs.</w:t>
          </w:r>
        </w:p>
        <w:p w:rsidR="002B0A92" w:rsidRDefault="0062709B">
          <w:pPr>
            <w:pStyle w:val="TextecourantENSdeLyon"/>
            <w:numPr>
              <w:ilvl w:val="0"/>
              <w:numId w:val="11"/>
            </w:numPr>
          </w:pPr>
          <w:proofErr w:type="gramStart"/>
          <w:r>
            <w:t>l’assistante</w:t>
          </w:r>
          <w:proofErr w:type="gramEnd"/>
          <w:r>
            <w:t xml:space="preserve"> des Services Prévention et Santé au Travail et de Santé Etudiante </w:t>
          </w:r>
        </w:p>
        <w:p w:rsidR="002B0A92" w:rsidRDefault="0062709B">
          <w:pPr>
            <w:pStyle w:val="TextecourantENSdeLyon"/>
            <w:numPr>
              <w:ilvl w:val="0"/>
              <w:numId w:val="11"/>
            </w:numPr>
          </w:pPr>
          <w:proofErr w:type="gramStart"/>
          <w:r>
            <w:t>le</w:t>
          </w:r>
          <w:proofErr w:type="gramEnd"/>
          <w:r>
            <w:t xml:space="preserve"> chargé de Mission Handicap</w:t>
          </w:r>
        </w:p>
        <w:p w:rsidR="002B0A92" w:rsidRDefault="00937032">
          <w:pPr>
            <w:pStyle w:val="Titre1ENSdeLyon"/>
            <w:numPr>
              <w:ilvl w:val="0"/>
              <w:numId w:val="0"/>
            </w:numPr>
            <w:ind w:left="360"/>
            <w:rPr>
              <w:sz w:val="22"/>
              <w:szCs w:val="22"/>
            </w:rPr>
          </w:pPr>
          <w:bookmarkStart w:id="102" w:name="_Toc180158118"/>
          <w:r>
            <w:rPr>
              <w:sz w:val="22"/>
              <w:szCs w:val="22"/>
            </w:rPr>
            <w:t>É</w:t>
          </w:r>
          <w:r w:rsidR="0062709B">
            <w:rPr>
              <w:sz w:val="22"/>
              <w:szCs w:val="22"/>
            </w:rPr>
            <w:t>valuation</w:t>
          </w:r>
          <w:bookmarkEnd w:id="102"/>
        </w:p>
        <w:p w:rsidR="002B0A92" w:rsidRDefault="0062709B">
          <w:pPr>
            <w:pStyle w:val="TextecourantENSdeLyon"/>
            <w:numPr>
              <w:ilvl w:val="0"/>
              <w:numId w:val="15"/>
            </w:numPr>
          </w:pPr>
          <w:r>
            <w:t>Réalisation de la dématérialisation du parcours de signature des plans d’accompagnement.</w:t>
          </w:r>
        </w:p>
        <w:p w:rsidR="002B0A92" w:rsidRDefault="0062709B">
          <w:pPr>
            <w:pStyle w:val="TextecourantENSdeLyon"/>
            <w:numPr>
              <w:ilvl w:val="0"/>
              <w:numId w:val="15"/>
            </w:numPr>
          </w:pPr>
          <w:r>
            <w:t>Niveau de réduction des délais de signature.</w:t>
          </w:r>
        </w:p>
        <w:p w:rsidR="002B0A92" w:rsidRDefault="0062709B">
          <w:pPr>
            <w:pStyle w:val="TextecourantENSdeLyon"/>
            <w:numPr>
              <w:ilvl w:val="0"/>
              <w:numId w:val="15"/>
            </w:numPr>
          </w:pPr>
          <w:r>
            <w:t>Niveau de réduction du temps administratif consacré.</w:t>
          </w:r>
        </w:p>
        <w:p w:rsidR="002B0A92" w:rsidRDefault="0062709B">
          <w:pPr>
            <w:pStyle w:val="Titre2ENSdeLyon"/>
            <w:numPr>
              <w:ilvl w:val="1"/>
              <w:numId w:val="12"/>
            </w:numPr>
          </w:pPr>
          <w:bookmarkStart w:id="103" w:name="_Toc180158119"/>
          <w:r>
            <w:lastRenderedPageBreak/>
            <w:t>RESTRUCTURER LES LIENS DE TRAVAIL ENTRE CHARGE DE MISSION HANDICAP ET SERVICE DES RESSOURCES HUMAINES</w:t>
          </w:r>
          <w:bookmarkEnd w:id="103"/>
        </w:p>
        <w:p w:rsidR="002B0A92" w:rsidRDefault="002B0A92">
          <w:pPr>
            <w:pStyle w:val="Titre3ENSdeLyon"/>
          </w:pPr>
        </w:p>
        <w:p w:rsidR="002B0A92" w:rsidRDefault="002B0A92">
          <w:pPr>
            <w:pStyle w:val="Titre3ENSdeLyon"/>
          </w:pPr>
        </w:p>
        <w:p w:rsidR="002B0A92" w:rsidRDefault="00937032">
          <w:pPr>
            <w:pStyle w:val="Titre3ENSdeLyon"/>
          </w:pPr>
          <w:bookmarkStart w:id="104" w:name="_Toc180158120"/>
          <w:r>
            <w:t>É</w:t>
          </w:r>
          <w:r w:rsidR="0062709B">
            <w:t>tat des Lieux</w:t>
          </w:r>
          <w:bookmarkEnd w:id="104"/>
          <w:r w:rsidR="0062709B">
            <w:t xml:space="preserve"> </w:t>
          </w:r>
        </w:p>
        <w:p w:rsidR="002B0A92" w:rsidRDefault="0062709B">
          <w:pPr>
            <w:pStyle w:val="Paragraphedeliste"/>
            <w:numPr>
              <w:ilvl w:val="0"/>
              <w:numId w:val="7"/>
            </w:numPr>
            <w:jc w:val="both"/>
            <w:rPr>
              <w:sz w:val="24"/>
              <w:szCs w:val="24"/>
            </w:rPr>
          </w:pPr>
          <w:r>
            <w:rPr>
              <w:sz w:val="24"/>
              <w:szCs w:val="24"/>
            </w:rPr>
            <w:t>Interrogations sur les manières de travailler plus efficacement les situations individuelles des agents ayant une RQTH, dans le lien entre Chargé de Mission Handicap et service des Ressources Humaines.</w:t>
          </w:r>
        </w:p>
        <w:p w:rsidR="002B0A92" w:rsidRDefault="002B0A92">
          <w:pPr>
            <w:pStyle w:val="Paragraphedeliste"/>
            <w:jc w:val="both"/>
            <w:rPr>
              <w:sz w:val="24"/>
              <w:szCs w:val="24"/>
            </w:rPr>
          </w:pPr>
        </w:p>
        <w:p w:rsidR="002B0A92" w:rsidRDefault="0062709B">
          <w:pPr>
            <w:pStyle w:val="Titre3ENSdeLyon"/>
            <w:rPr>
              <w:color w:val="FF0000"/>
            </w:rPr>
          </w:pPr>
          <w:bookmarkStart w:id="105" w:name="_Toc180158121"/>
          <w:r>
            <w:t>Pistes d’amélioration</w:t>
          </w:r>
          <w:bookmarkEnd w:id="105"/>
          <w:r>
            <w:rPr>
              <w:color w:val="FF0000"/>
            </w:rPr>
            <w:t xml:space="preserve"> </w:t>
          </w:r>
        </w:p>
        <w:p w:rsidR="002B0A92" w:rsidRDefault="0062709B">
          <w:pPr>
            <w:pStyle w:val="Paragraphedeliste"/>
            <w:numPr>
              <w:ilvl w:val="0"/>
              <w:numId w:val="7"/>
            </w:numPr>
            <w:jc w:val="both"/>
            <w:rPr>
              <w:sz w:val="24"/>
              <w:szCs w:val="24"/>
            </w:rPr>
          </w:pPr>
          <w:r>
            <w:rPr>
              <w:sz w:val="24"/>
              <w:szCs w:val="24"/>
            </w:rPr>
            <w:t>Structurer les liens de travail en précisant de nouveaux interlocuteurs.</w:t>
          </w:r>
        </w:p>
        <w:p w:rsidR="002B0A92" w:rsidRDefault="0062709B">
          <w:pPr>
            <w:pStyle w:val="Paragraphedeliste"/>
            <w:numPr>
              <w:ilvl w:val="0"/>
              <w:numId w:val="7"/>
            </w:numPr>
            <w:jc w:val="both"/>
            <w:rPr>
              <w:sz w:val="24"/>
              <w:szCs w:val="24"/>
            </w:rPr>
          </w:pPr>
          <w:r>
            <w:rPr>
              <w:sz w:val="24"/>
              <w:szCs w:val="24"/>
            </w:rPr>
            <w:t>Définir des créneaux d’échanges réguliers, au minimum mensuels pour le travail des situations individuelles.</w:t>
          </w:r>
        </w:p>
        <w:p w:rsidR="002B0A92" w:rsidRDefault="00937032">
          <w:pPr>
            <w:pStyle w:val="Paragraphedeliste"/>
            <w:numPr>
              <w:ilvl w:val="0"/>
              <w:numId w:val="7"/>
            </w:numPr>
            <w:jc w:val="both"/>
            <w:rPr>
              <w:sz w:val="24"/>
              <w:szCs w:val="24"/>
            </w:rPr>
          </w:pPr>
          <w:bookmarkStart w:id="106" w:name="_Hlk177742530"/>
          <w:r>
            <w:rPr>
              <w:sz w:val="24"/>
              <w:szCs w:val="24"/>
            </w:rPr>
            <w:t>É</w:t>
          </w:r>
          <w:r w:rsidR="0062709B">
            <w:rPr>
              <w:sz w:val="24"/>
              <w:szCs w:val="24"/>
            </w:rPr>
            <w:t>largir le travail commun aux situations non critiques.</w:t>
          </w:r>
          <w:bookmarkEnd w:id="106"/>
        </w:p>
        <w:p w:rsidR="002B0A92" w:rsidRDefault="002B0A92">
          <w:pPr>
            <w:pStyle w:val="Paragraphedeliste"/>
            <w:jc w:val="both"/>
            <w:rPr>
              <w:sz w:val="24"/>
              <w:szCs w:val="24"/>
            </w:rPr>
          </w:pPr>
        </w:p>
        <w:p w:rsidR="002B0A92" w:rsidRDefault="0062709B">
          <w:pPr>
            <w:pStyle w:val="Titre3ENSdeLyon"/>
          </w:pPr>
          <w:bookmarkStart w:id="107" w:name="_Toc180158122"/>
          <w:r>
            <w:t>Moyens</w:t>
          </w:r>
          <w:bookmarkEnd w:id="107"/>
        </w:p>
        <w:p w:rsidR="002B0A92" w:rsidRDefault="0062709B">
          <w:pPr>
            <w:pStyle w:val="Paragraphedeliste"/>
            <w:numPr>
              <w:ilvl w:val="0"/>
              <w:numId w:val="7"/>
            </w:numPr>
            <w:jc w:val="both"/>
            <w:rPr>
              <w:sz w:val="24"/>
              <w:szCs w:val="24"/>
            </w:rPr>
          </w:pPr>
          <w:r>
            <w:rPr>
              <w:sz w:val="24"/>
              <w:szCs w:val="24"/>
            </w:rPr>
            <w:t>Réunions de travail mensuelles.</w:t>
          </w:r>
        </w:p>
        <w:p w:rsidR="002B0A92" w:rsidRDefault="0062709B">
          <w:pPr>
            <w:pStyle w:val="Paragraphedeliste"/>
            <w:numPr>
              <w:ilvl w:val="0"/>
              <w:numId w:val="7"/>
            </w:numPr>
            <w:jc w:val="both"/>
            <w:rPr>
              <w:sz w:val="24"/>
              <w:szCs w:val="24"/>
            </w:rPr>
          </w:pPr>
          <w:r>
            <w:rPr>
              <w:sz w:val="24"/>
              <w:szCs w:val="24"/>
            </w:rPr>
            <w:t>Changement des acteurs impliqués au service des Ressources Humaines.</w:t>
          </w:r>
        </w:p>
        <w:p w:rsidR="002B0A92" w:rsidRDefault="002B0A92">
          <w:pPr>
            <w:pStyle w:val="Paragraphedeliste"/>
            <w:jc w:val="both"/>
            <w:rPr>
              <w:sz w:val="24"/>
              <w:szCs w:val="24"/>
            </w:rPr>
          </w:pPr>
        </w:p>
        <w:p w:rsidR="002B0A92" w:rsidRDefault="00937032">
          <w:pPr>
            <w:pStyle w:val="Titre3ENSdeLyon"/>
          </w:pPr>
          <w:bookmarkStart w:id="108" w:name="_Toc180158123"/>
          <w:r>
            <w:t>É</w:t>
          </w:r>
          <w:r w:rsidR="0062709B">
            <w:t>valuation</w:t>
          </w:r>
          <w:bookmarkEnd w:id="108"/>
        </w:p>
        <w:p w:rsidR="002B0A92" w:rsidRDefault="0062709B">
          <w:pPr>
            <w:pStyle w:val="Paragraphedeliste"/>
            <w:numPr>
              <w:ilvl w:val="0"/>
              <w:numId w:val="7"/>
            </w:numPr>
            <w:jc w:val="both"/>
            <w:rPr>
              <w:sz w:val="24"/>
              <w:szCs w:val="24"/>
            </w:rPr>
          </w:pPr>
          <w:r>
            <w:rPr>
              <w:sz w:val="24"/>
              <w:szCs w:val="24"/>
            </w:rPr>
            <w:t xml:space="preserve">Tenue des réunions mensuelles. </w:t>
          </w:r>
        </w:p>
        <w:p w:rsidR="002B0A92" w:rsidRDefault="00937032">
          <w:pPr>
            <w:pStyle w:val="Paragraphedeliste"/>
            <w:numPr>
              <w:ilvl w:val="0"/>
              <w:numId w:val="7"/>
            </w:numPr>
            <w:jc w:val="both"/>
            <w:rPr>
              <w:sz w:val="24"/>
              <w:szCs w:val="24"/>
            </w:rPr>
          </w:pPr>
          <w:r>
            <w:rPr>
              <w:sz w:val="24"/>
              <w:szCs w:val="24"/>
            </w:rPr>
            <w:t>É</w:t>
          </w:r>
          <w:r w:rsidR="0062709B">
            <w:rPr>
              <w:sz w:val="24"/>
              <w:szCs w:val="24"/>
            </w:rPr>
            <w:t>valuation des participants en termes d’amélioration de l’équité de traitement et d’efficacité de travail des situations.</w:t>
          </w:r>
        </w:p>
        <w:p w:rsidR="002B0A92" w:rsidRDefault="002B0A92">
          <w:pPr>
            <w:jc w:val="both"/>
            <w:rPr>
              <w:sz w:val="24"/>
              <w:szCs w:val="24"/>
            </w:rPr>
          </w:pPr>
        </w:p>
        <w:p w:rsidR="002B0A92" w:rsidRDefault="002B0A92">
          <w:pPr>
            <w:jc w:val="both"/>
            <w:rPr>
              <w:sz w:val="24"/>
              <w:szCs w:val="24"/>
            </w:rPr>
          </w:pPr>
        </w:p>
        <w:p w:rsidR="002B0A92" w:rsidRDefault="0062709B">
          <w:pPr>
            <w:rPr>
              <w:rFonts w:cs="Arial"/>
            </w:rPr>
          </w:pPr>
          <w:r>
            <w:br w:type="page" w:clear="all"/>
          </w:r>
        </w:p>
        <w:p w:rsidR="002B0A92" w:rsidRDefault="0062709B">
          <w:pPr>
            <w:pStyle w:val="Titre2ENSdeLyon"/>
            <w:numPr>
              <w:ilvl w:val="1"/>
              <w:numId w:val="12"/>
            </w:numPr>
          </w:pPr>
          <w:bookmarkStart w:id="109" w:name="_Toc180158124"/>
          <w:r>
            <w:lastRenderedPageBreak/>
            <w:t>FACILITER L’ACC</w:t>
          </w:r>
          <w:r w:rsidR="00937032">
            <w:t>È</w:t>
          </w:r>
          <w:r>
            <w:t>S AUX INFORMATIONS CONCERNANT LES DISPOSITIFS SP</w:t>
          </w:r>
          <w:r w:rsidR="00937032">
            <w:t>É</w:t>
          </w:r>
          <w:r>
            <w:t>CIFIQUES EXISTANT POUR LES PERSONNES BENEFICIAIRES DE L’OBLIGATION D’EMPLOI</w:t>
          </w:r>
          <w:bookmarkEnd w:id="109"/>
        </w:p>
        <w:p w:rsidR="002B0A92" w:rsidRDefault="002B0A92">
          <w:pPr>
            <w:pStyle w:val="TextecourantENSdeLyon"/>
          </w:pPr>
        </w:p>
        <w:p w:rsidR="002B0A92" w:rsidRDefault="00937032">
          <w:pPr>
            <w:pStyle w:val="Titre3ENSdeLyon"/>
            <w:jc w:val="both"/>
          </w:pPr>
          <w:bookmarkStart w:id="110" w:name="_Toc177741662"/>
          <w:bookmarkStart w:id="111" w:name="_Toc180158125"/>
          <w:r>
            <w:t>É</w:t>
          </w:r>
          <w:r w:rsidR="0062709B">
            <w:t>tat des Lieux</w:t>
          </w:r>
          <w:bookmarkEnd w:id="110"/>
          <w:bookmarkEnd w:id="111"/>
          <w:r w:rsidR="0062709B">
            <w:t xml:space="preserve"> </w:t>
          </w:r>
        </w:p>
        <w:p w:rsidR="002B0A92" w:rsidRDefault="0062709B">
          <w:pPr>
            <w:pStyle w:val="Paragraphedeliste"/>
            <w:numPr>
              <w:ilvl w:val="0"/>
              <w:numId w:val="13"/>
            </w:numPr>
            <w:jc w:val="both"/>
          </w:pPr>
          <w:r>
            <w:t>Les informations et les postes ouverts dans le cadre des concours pour les personnes Bénéficiaires de l’Obligation d’Emploi ne sont pas faciles à trouver sur le site du ministère ou sur les sites des établissements.</w:t>
          </w:r>
        </w:p>
        <w:p w:rsidR="002B0A92" w:rsidRDefault="0062709B">
          <w:pPr>
            <w:pStyle w:val="Paragraphedeliste"/>
            <w:numPr>
              <w:ilvl w:val="0"/>
              <w:numId w:val="13"/>
            </w:numPr>
            <w:jc w:val="both"/>
          </w:pPr>
          <w:r>
            <w:t>La difficulté est la même pour trouver les dispositions particulières concernant les dispositifs individuels de formation (tels que le compte personnel de formation, le congé formation professionnel...).</w:t>
          </w:r>
        </w:p>
        <w:p w:rsidR="002B0A92" w:rsidRDefault="0062709B">
          <w:pPr>
            <w:pStyle w:val="Paragraphedeliste"/>
            <w:numPr>
              <w:ilvl w:val="0"/>
              <w:numId w:val="13"/>
            </w:numPr>
            <w:jc w:val="both"/>
          </w:pPr>
          <w:r>
            <w:t>Cette difficulté d’accès à l’information est préjudiciable pour les personnes concernées.</w:t>
          </w:r>
        </w:p>
        <w:p w:rsidR="002B0A92" w:rsidRDefault="002B0A92">
          <w:pPr>
            <w:ind w:firstLine="698"/>
            <w:jc w:val="both"/>
          </w:pPr>
        </w:p>
        <w:p w:rsidR="002B0A92" w:rsidRDefault="0062709B">
          <w:pPr>
            <w:pStyle w:val="Titre3ENSdeLyon"/>
            <w:jc w:val="both"/>
          </w:pPr>
          <w:bookmarkStart w:id="112" w:name="_Toc177741663"/>
          <w:bookmarkStart w:id="113" w:name="_Toc180158126"/>
          <w:r>
            <w:t>Pistes d’amélioration</w:t>
          </w:r>
          <w:bookmarkEnd w:id="112"/>
          <w:bookmarkEnd w:id="113"/>
        </w:p>
        <w:p w:rsidR="002B0A92" w:rsidRDefault="0062709B">
          <w:pPr>
            <w:pStyle w:val="Paragraphedeliste"/>
            <w:numPr>
              <w:ilvl w:val="0"/>
              <w:numId w:val="13"/>
            </w:numPr>
          </w:pPr>
          <w:r>
            <w:t>Améliorer l’accès à l’ensemble de ces informations.</w:t>
          </w:r>
        </w:p>
        <w:p w:rsidR="002B0A92" w:rsidRDefault="0062709B">
          <w:r>
            <w:tab/>
          </w:r>
        </w:p>
        <w:p w:rsidR="002B0A92" w:rsidRDefault="0062709B">
          <w:pPr>
            <w:pStyle w:val="Titre3ENSdeLyon"/>
            <w:jc w:val="both"/>
          </w:pPr>
          <w:bookmarkStart w:id="114" w:name="_Toc177741664"/>
          <w:bookmarkStart w:id="115" w:name="_Toc180158127"/>
          <w:r>
            <w:t>Moyens</w:t>
          </w:r>
          <w:bookmarkEnd w:id="114"/>
          <w:bookmarkEnd w:id="115"/>
        </w:p>
        <w:p w:rsidR="002B0A92" w:rsidRDefault="0062709B">
          <w:pPr>
            <w:pStyle w:val="Paragraphedeliste"/>
            <w:numPr>
              <w:ilvl w:val="0"/>
              <w:numId w:val="13"/>
            </w:numPr>
            <w:jc w:val="both"/>
          </w:pPr>
          <w:r>
            <w:t>Création par le service Formation, Accompagnement RH et Recrutement, en lien avec le Chargé de Mission Handicap, d’une page intranet dédiée à ces thèmes</w:t>
          </w:r>
        </w:p>
        <w:p w:rsidR="002B0A92" w:rsidRDefault="0062709B">
          <w:pPr>
            <w:pStyle w:val="Paragraphedeliste"/>
            <w:numPr>
              <w:ilvl w:val="0"/>
              <w:numId w:val="13"/>
            </w:numPr>
            <w:jc w:val="both"/>
          </w:pPr>
          <w:r>
            <w:t>Mention systématique de ce thème lors du webinaire sur les concours ITRF.</w:t>
          </w:r>
        </w:p>
        <w:p w:rsidR="002B0A92" w:rsidRDefault="0062709B">
          <w:pPr>
            <w:pStyle w:val="Paragraphedeliste"/>
            <w:numPr>
              <w:ilvl w:val="0"/>
              <w:numId w:val="13"/>
            </w:numPr>
            <w:jc w:val="both"/>
          </w:pPr>
          <w:r>
            <w:t>Poursuite de cette communication lors du webinaire sur les dispositifs individuels de formation.</w:t>
          </w:r>
        </w:p>
        <w:p w:rsidR="002B0A92" w:rsidRDefault="0062709B">
          <w:pPr>
            <w:pStyle w:val="Paragraphedeliste"/>
            <w:numPr>
              <w:ilvl w:val="0"/>
              <w:numId w:val="13"/>
            </w:numPr>
            <w:jc w:val="both"/>
          </w:pPr>
          <w:r>
            <w:t>Veille réglementaire pour mettre les informations à jour.</w:t>
          </w:r>
        </w:p>
        <w:p w:rsidR="002B0A92" w:rsidRDefault="002B0A92">
          <w:pPr>
            <w:ind w:firstLine="698"/>
            <w:jc w:val="both"/>
          </w:pPr>
        </w:p>
        <w:p w:rsidR="002B0A92" w:rsidRDefault="00937032">
          <w:pPr>
            <w:pStyle w:val="Titre3ENSdeLyon"/>
            <w:jc w:val="both"/>
          </w:pPr>
          <w:bookmarkStart w:id="116" w:name="_Toc177741665"/>
          <w:bookmarkStart w:id="117" w:name="_Toc180158128"/>
          <w:r>
            <w:t>É</w:t>
          </w:r>
          <w:r w:rsidR="0062709B">
            <w:t>valuation</w:t>
          </w:r>
          <w:bookmarkEnd w:id="116"/>
          <w:bookmarkEnd w:id="117"/>
        </w:p>
        <w:p w:rsidR="002B0A92" w:rsidRDefault="0062709B">
          <w:pPr>
            <w:pStyle w:val="Paragraphedeliste"/>
            <w:numPr>
              <w:ilvl w:val="0"/>
              <w:numId w:val="13"/>
            </w:numPr>
            <w:jc w:val="both"/>
          </w:pPr>
          <w:r>
            <w:t>Création de la page dans l’intranet</w:t>
          </w:r>
        </w:p>
        <w:p w:rsidR="002B0A92" w:rsidRDefault="0062709B">
          <w:pPr>
            <w:pStyle w:val="Paragraphedeliste"/>
            <w:numPr>
              <w:ilvl w:val="0"/>
              <w:numId w:val="13"/>
            </w:numPr>
            <w:jc w:val="both"/>
          </w:pPr>
          <w:r>
            <w:t>Nombre de personnes ayant accéder à cette page.</w:t>
          </w:r>
        </w:p>
        <w:p w:rsidR="002B0A92" w:rsidRDefault="0062709B">
          <w:pPr>
            <w:pStyle w:val="Titre2ENSdeLyon"/>
            <w:numPr>
              <w:ilvl w:val="1"/>
              <w:numId w:val="12"/>
            </w:numPr>
          </w:pPr>
          <w:bookmarkStart w:id="118" w:name="_Toc180158129"/>
          <w:r>
            <w:lastRenderedPageBreak/>
            <w:t>CR</w:t>
          </w:r>
          <w:r w:rsidR="00937032">
            <w:t>É</w:t>
          </w:r>
          <w:r>
            <w:t>ER DES PODCASTS POUR REC</w:t>
          </w:r>
          <w:r w:rsidR="00937032">
            <w:t>UE</w:t>
          </w:r>
          <w:r>
            <w:t xml:space="preserve">ILLIR ET VALORISER LA PAROLE </w:t>
          </w:r>
          <w:r w:rsidR="00937032">
            <w:t>É</w:t>
          </w:r>
          <w:r>
            <w:t>TUDIANTE SUR LE TH</w:t>
          </w:r>
          <w:r w:rsidR="00937032">
            <w:t>È</w:t>
          </w:r>
          <w:r>
            <w:t>ME DE L’INCLUSION DANS DES CADRES DE FORMATIONS DE SENSIBILISATION</w:t>
          </w:r>
          <w:bookmarkEnd w:id="118"/>
          <w:r>
            <w:t xml:space="preserve"> </w:t>
          </w:r>
        </w:p>
        <w:p w:rsidR="002B0A92" w:rsidRDefault="00937032">
          <w:pPr>
            <w:pStyle w:val="Titre3ENSdeLyon"/>
          </w:pPr>
          <w:bookmarkStart w:id="119" w:name="_Toc483987167"/>
          <w:bookmarkStart w:id="120" w:name="_Toc483987590"/>
          <w:bookmarkStart w:id="121" w:name="_Toc180158130"/>
          <w:bookmarkStart w:id="122" w:name="_Hlk178584820"/>
          <w:r>
            <w:t>É</w:t>
          </w:r>
          <w:r w:rsidR="0062709B">
            <w:t>tat des Lieux</w:t>
          </w:r>
          <w:bookmarkEnd w:id="119"/>
          <w:bookmarkEnd w:id="120"/>
          <w:bookmarkEnd w:id="121"/>
          <w:r w:rsidR="0062709B">
            <w:t xml:space="preserve"> </w:t>
          </w:r>
        </w:p>
        <w:p w:rsidR="002B0A92" w:rsidRDefault="0062709B">
          <w:pPr>
            <w:pStyle w:val="Paragraphedeliste"/>
            <w:numPr>
              <w:ilvl w:val="0"/>
              <w:numId w:val="18"/>
            </w:numPr>
            <w:jc w:val="both"/>
            <w:rPr>
              <w:color w:val="auto"/>
              <w:sz w:val="24"/>
              <w:szCs w:val="24"/>
            </w:rPr>
          </w:pPr>
          <w:r>
            <w:rPr>
              <w:color w:val="auto"/>
              <w:sz w:val="24"/>
              <w:szCs w:val="24"/>
            </w:rPr>
            <w:t>Il existe peu d’espaces d’expression individuelle proposés aux étudiants par rapport à leurs vécus dans l’enseignement supérieur</w:t>
          </w:r>
          <w:r w:rsidR="00937032">
            <w:rPr>
              <w:color w:val="auto"/>
              <w:sz w:val="24"/>
              <w:szCs w:val="24"/>
            </w:rPr>
            <w:t>.</w:t>
          </w:r>
        </w:p>
        <w:p w:rsidR="002B0A92" w:rsidRDefault="0062709B">
          <w:pPr>
            <w:pStyle w:val="Paragraphedeliste"/>
            <w:numPr>
              <w:ilvl w:val="0"/>
              <w:numId w:val="18"/>
            </w:numPr>
            <w:jc w:val="both"/>
            <w:rPr>
              <w:color w:val="auto"/>
              <w:sz w:val="24"/>
              <w:szCs w:val="24"/>
            </w:rPr>
          </w:pPr>
          <w:r>
            <w:rPr>
              <w:color w:val="auto"/>
              <w:sz w:val="24"/>
              <w:szCs w:val="24"/>
            </w:rPr>
            <w:t>La création d’un cadre d’expression proposé par un pair, dans un cadre éthique précis peut leur permettent de passer du récit de leur expérience individuelle à une analyse systémique des entraves et des leviers qu’ils ont rencontré dans leurs études.</w:t>
          </w:r>
        </w:p>
        <w:p w:rsidR="002B0A92" w:rsidRDefault="0062709B">
          <w:pPr>
            <w:pStyle w:val="Paragraphedeliste"/>
            <w:numPr>
              <w:ilvl w:val="0"/>
              <w:numId w:val="18"/>
            </w:numPr>
            <w:jc w:val="both"/>
            <w:rPr>
              <w:color w:val="auto"/>
              <w:sz w:val="24"/>
              <w:szCs w:val="24"/>
            </w:rPr>
          </w:pPr>
          <w:r>
            <w:rPr>
              <w:color w:val="auto"/>
              <w:sz w:val="24"/>
              <w:szCs w:val="24"/>
            </w:rPr>
            <w:t>Les temps de formations et de sensibilisation manquent souvent de cette parole construite sous la forme de récit, pour mieux faire percevoir la complexité des expériences vécues et leur lien direct avec les compétences ou les lacunes des environnement concernés.</w:t>
          </w:r>
        </w:p>
        <w:p w:rsidR="002B0A92" w:rsidRDefault="0062709B">
          <w:pPr>
            <w:pStyle w:val="Titre3ENSdeLyon"/>
          </w:pPr>
          <w:bookmarkStart w:id="123" w:name="_Toc483987168"/>
          <w:bookmarkStart w:id="124" w:name="_Toc483987591"/>
          <w:bookmarkStart w:id="125" w:name="_Toc180158131"/>
          <w:r>
            <w:t>Proposition d’amélioration</w:t>
          </w:r>
          <w:bookmarkEnd w:id="123"/>
          <w:bookmarkEnd w:id="124"/>
          <w:bookmarkEnd w:id="125"/>
          <w:r>
            <w:t xml:space="preserve"> </w:t>
          </w:r>
        </w:p>
        <w:p w:rsidR="002B0A92" w:rsidRDefault="0062709B">
          <w:pPr>
            <w:pStyle w:val="Paragraphedeliste"/>
            <w:numPr>
              <w:ilvl w:val="0"/>
              <w:numId w:val="18"/>
            </w:numPr>
            <w:jc w:val="both"/>
          </w:pPr>
          <w:r>
            <w:rPr>
              <w:color w:val="auto"/>
              <w:sz w:val="24"/>
              <w:szCs w:val="24"/>
            </w:rPr>
            <w:t xml:space="preserve">Recueillir des témoignages étudiants sous la forme de podcasts, à l’image du travail mené dans les émissions </w:t>
          </w:r>
          <w:proofErr w:type="spellStart"/>
          <w:r>
            <w:rPr>
              <w:color w:val="auto"/>
              <w:sz w:val="24"/>
              <w:szCs w:val="24"/>
            </w:rPr>
            <w:t>HandiferENS</w:t>
          </w:r>
          <w:proofErr w:type="spellEnd"/>
          <w:r>
            <w:rPr>
              <w:color w:val="auto"/>
              <w:sz w:val="24"/>
              <w:szCs w:val="24"/>
            </w:rPr>
            <w:t xml:space="preserve"> et </w:t>
          </w:r>
          <w:proofErr w:type="spellStart"/>
          <w:r>
            <w:rPr>
              <w:color w:val="auto"/>
              <w:sz w:val="24"/>
              <w:szCs w:val="24"/>
            </w:rPr>
            <w:t>TrENSfuge</w:t>
          </w:r>
          <w:proofErr w:type="spellEnd"/>
          <w:r>
            <w:rPr>
              <w:color w:val="auto"/>
              <w:sz w:val="24"/>
              <w:szCs w:val="24"/>
            </w:rPr>
            <w:t xml:space="preserve"> </w:t>
          </w:r>
        </w:p>
        <w:p w:rsidR="002B0A92" w:rsidRDefault="0062709B">
          <w:pPr>
            <w:pStyle w:val="Paragraphedeliste"/>
            <w:numPr>
              <w:ilvl w:val="0"/>
              <w:numId w:val="18"/>
            </w:numPr>
            <w:jc w:val="both"/>
            <w:rPr>
              <w:sz w:val="24"/>
              <w:szCs w:val="24"/>
            </w:rPr>
          </w:pPr>
          <w:r>
            <w:rPr>
              <w:sz w:val="24"/>
              <w:szCs w:val="24"/>
            </w:rPr>
            <w:t>Valoriser ces podcasts en les diffusant dans des cadres de formations et de sensibilisation</w:t>
          </w:r>
        </w:p>
        <w:p w:rsidR="002B0A92" w:rsidRDefault="0062709B">
          <w:pPr>
            <w:pStyle w:val="Titre3ENSdeLyon"/>
          </w:pPr>
          <w:bookmarkStart w:id="126" w:name="_Toc483987169"/>
          <w:bookmarkStart w:id="127" w:name="_Toc483987592"/>
          <w:bookmarkStart w:id="128" w:name="_Toc180158132"/>
          <w:r>
            <w:t>Moyens</w:t>
          </w:r>
          <w:bookmarkEnd w:id="126"/>
          <w:bookmarkEnd w:id="127"/>
          <w:bookmarkEnd w:id="128"/>
        </w:p>
        <w:p w:rsidR="002B0A92" w:rsidRDefault="0062709B">
          <w:pPr>
            <w:pStyle w:val="TextecourantENSdeLyon"/>
            <w:numPr>
              <w:ilvl w:val="0"/>
              <w:numId w:val="19"/>
            </w:numPr>
            <w:ind w:firstLine="414"/>
            <w:rPr>
              <w:sz w:val="24"/>
              <w:szCs w:val="24"/>
            </w:rPr>
          </w:pPr>
          <w:r>
            <w:rPr>
              <w:sz w:val="24"/>
              <w:szCs w:val="24"/>
            </w:rPr>
            <w:t>Financement Région Auvergne Rhône Alpes : 15 000 euros</w:t>
          </w:r>
        </w:p>
        <w:p w:rsidR="002B0A92" w:rsidRDefault="0062709B">
          <w:pPr>
            <w:pStyle w:val="TextecourantENSdeLyon"/>
            <w:numPr>
              <w:ilvl w:val="0"/>
              <w:numId w:val="19"/>
            </w:numPr>
            <w:ind w:firstLine="414"/>
            <w:rPr>
              <w:sz w:val="24"/>
              <w:szCs w:val="24"/>
            </w:rPr>
          </w:pPr>
          <w:r>
            <w:rPr>
              <w:sz w:val="24"/>
              <w:szCs w:val="24"/>
            </w:rPr>
            <w:t xml:space="preserve">Comité de pilotage : Chargé de Mission Handicap de l’ENS, Ingénieurs pédagogiques du projet </w:t>
          </w:r>
          <w:proofErr w:type="spellStart"/>
          <w:r>
            <w:rPr>
              <w:sz w:val="24"/>
              <w:szCs w:val="24"/>
            </w:rPr>
            <w:t>Include</w:t>
          </w:r>
          <w:proofErr w:type="spellEnd"/>
          <w:r>
            <w:rPr>
              <w:sz w:val="24"/>
              <w:szCs w:val="24"/>
            </w:rPr>
            <w:t>, anciennes étudiantes ayant eu un parcours jalonné de Plan d’Accompagnement dans l’Enseignement Supérieur.</w:t>
          </w:r>
        </w:p>
        <w:p w:rsidR="002B0A92" w:rsidRDefault="00937032">
          <w:pPr>
            <w:pStyle w:val="Titre3ENSdeLyon"/>
          </w:pPr>
          <w:bookmarkStart w:id="129" w:name="_Toc483987170"/>
          <w:bookmarkStart w:id="130" w:name="_Toc483987593"/>
          <w:bookmarkStart w:id="131" w:name="_Toc180158133"/>
          <w:r>
            <w:t>É</w:t>
          </w:r>
          <w:r w:rsidR="0062709B">
            <w:t>valuation</w:t>
          </w:r>
          <w:bookmarkEnd w:id="129"/>
          <w:bookmarkEnd w:id="130"/>
          <w:bookmarkEnd w:id="131"/>
        </w:p>
        <w:p w:rsidR="002B0A92" w:rsidRDefault="0062709B">
          <w:pPr>
            <w:pStyle w:val="TextecourantENSdeLyon"/>
            <w:numPr>
              <w:ilvl w:val="0"/>
              <w:numId w:val="20"/>
            </w:numPr>
            <w:ind w:firstLine="414"/>
            <w:rPr>
              <w:sz w:val="24"/>
              <w:szCs w:val="24"/>
            </w:rPr>
          </w:pPr>
          <w:r>
            <w:rPr>
              <w:sz w:val="24"/>
              <w:szCs w:val="24"/>
            </w:rPr>
            <w:t>Réalisation des podcasts</w:t>
          </w:r>
        </w:p>
        <w:p w:rsidR="002B0A92" w:rsidRDefault="0062709B">
          <w:pPr>
            <w:pStyle w:val="TextecourantENSdeLyon"/>
            <w:numPr>
              <w:ilvl w:val="0"/>
              <w:numId w:val="20"/>
            </w:numPr>
            <w:ind w:firstLine="414"/>
            <w:rPr>
              <w:sz w:val="24"/>
              <w:szCs w:val="24"/>
            </w:rPr>
          </w:pPr>
          <w:r>
            <w:rPr>
              <w:sz w:val="24"/>
              <w:szCs w:val="24"/>
            </w:rPr>
            <w:t xml:space="preserve">Diffusion des ressources : nombre d’évènements et de personnes concernées </w:t>
          </w:r>
        </w:p>
        <w:p w:rsidR="002B0A92" w:rsidRDefault="0062709B">
          <w:pPr>
            <w:pStyle w:val="Titre2ENSdeLyon"/>
            <w:numPr>
              <w:ilvl w:val="1"/>
              <w:numId w:val="12"/>
            </w:numPr>
          </w:pPr>
          <w:bookmarkStart w:id="132" w:name="_Toc180158134"/>
          <w:bookmarkEnd w:id="122"/>
          <w:r>
            <w:lastRenderedPageBreak/>
            <w:t>CR</w:t>
          </w:r>
          <w:r w:rsidR="00937032">
            <w:t>É</w:t>
          </w:r>
          <w:r>
            <w:t>ER UN OUTIL FORMALIS</w:t>
          </w:r>
          <w:r w:rsidR="00937032">
            <w:t>É</w:t>
          </w:r>
          <w:r>
            <w:t xml:space="preserve"> DE RETOUR D’EXP</w:t>
          </w:r>
          <w:r w:rsidR="00937032">
            <w:t>É</w:t>
          </w:r>
          <w:r>
            <w:t xml:space="preserve">RIENCE QUALITATIF </w:t>
          </w:r>
          <w:r w:rsidR="00937032">
            <w:t>À</w:t>
          </w:r>
          <w:r>
            <w:t xml:space="preserve"> DESTINATION DES </w:t>
          </w:r>
          <w:bookmarkEnd w:id="88"/>
          <w:r w:rsidR="00937032">
            <w:t>É</w:t>
          </w:r>
          <w:r>
            <w:t>TUDIANTS ET DES PERSONNELS</w:t>
          </w:r>
          <w:bookmarkEnd w:id="132"/>
        </w:p>
        <w:p w:rsidR="002B0A92" w:rsidRDefault="00937032">
          <w:pPr>
            <w:pStyle w:val="Titre3ENSdeLyon"/>
          </w:pPr>
          <w:bookmarkStart w:id="133" w:name="_Toc483987204"/>
          <w:bookmarkStart w:id="134" w:name="_Toc483987627"/>
          <w:bookmarkStart w:id="135" w:name="_Toc484110770"/>
          <w:bookmarkStart w:id="136" w:name="_Toc180158135"/>
          <w:r>
            <w:t>É</w:t>
          </w:r>
          <w:r w:rsidR="0062709B">
            <w:t>tat des Lieux</w:t>
          </w:r>
          <w:bookmarkEnd w:id="133"/>
          <w:bookmarkEnd w:id="134"/>
          <w:bookmarkEnd w:id="135"/>
          <w:bookmarkEnd w:id="136"/>
          <w:r w:rsidR="0062709B">
            <w:t xml:space="preserve"> </w:t>
          </w:r>
        </w:p>
        <w:p w:rsidR="002B0A92" w:rsidRDefault="0062709B">
          <w:pPr>
            <w:pStyle w:val="Paragraphedeliste"/>
            <w:numPr>
              <w:ilvl w:val="0"/>
              <w:numId w:val="7"/>
            </w:numPr>
            <w:jc w:val="both"/>
            <w:rPr>
              <w:sz w:val="24"/>
              <w:szCs w:val="24"/>
            </w:rPr>
          </w:pPr>
          <w:r>
            <w:rPr>
              <w:sz w:val="24"/>
              <w:szCs w:val="24"/>
            </w:rPr>
            <w:t>Pas de proposition de retour qualitatif formalisé à destination des personnels BOE.</w:t>
          </w:r>
        </w:p>
        <w:p w:rsidR="002B0A92" w:rsidRDefault="0062709B">
          <w:pPr>
            <w:pStyle w:val="Paragraphedeliste"/>
            <w:numPr>
              <w:ilvl w:val="0"/>
              <w:numId w:val="7"/>
            </w:numPr>
            <w:jc w:val="both"/>
            <w:rPr>
              <w:sz w:val="24"/>
              <w:szCs w:val="24"/>
            </w:rPr>
          </w:pPr>
          <w:r>
            <w:rPr>
              <w:sz w:val="24"/>
              <w:szCs w:val="24"/>
            </w:rPr>
            <w:t>Pas de proposition de retour qualitatif formalisé à destination des étudiants ayant un PAEH.</w:t>
          </w:r>
        </w:p>
        <w:p w:rsidR="002B0A92" w:rsidRDefault="002B0A92">
          <w:pPr>
            <w:pStyle w:val="Paragraphedeliste"/>
            <w:jc w:val="both"/>
            <w:rPr>
              <w:sz w:val="24"/>
              <w:szCs w:val="24"/>
            </w:rPr>
          </w:pPr>
        </w:p>
        <w:p w:rsidR="002B0A92" w:rsidRDefault="0062709B">
          <w:pPr>
            <w:pStyle w:val="Titre3ENSdeLyon"/>
            <w:rPr>
              <w:color w:val="FF0000"/>
            </w:rPr>
          </w:pPr>
          <w:bookmarkStart w:id="137" w:name="_Toc483987205"/>
          <w:bookmarkStart w:id="138" w:name="_Toc483987628"/>
          <w:bookmarkStart w:id="139" w:name="_Toc484110771"/>
          <w:bookmarkStart w:id="140" w:name="_Toc180158136"/>
          <w:r>
            <w:t>Pistes d’amélioration</w:t>
          </w:r>
          <w:bookmarkEnd w:id="137"/>
          <w:bookmarkEnd w:id="138"/>
          <w:bookmarkEnd w:id="139"/>
          <w:bookmarkEnd w:id="140"/>
          <w:r>
            <w:rPr>
              <w:color w:val="FF0000"/>
            </w:rPr>
            <w:t xml:space="preserve"> </w:t>
          </w:r>
        </w:p>
        <w:p w:rsidR="002B0A92" w:rsidRDefault="0062709B">
          <w:pPr>
            <w:pStyle w:val="Paragraphedeliste"/>
            <w:numPr>
              <w:ilvl w:val="0"/>
              <w:numId w:val="7"/>
            </w:numPr>
            <w:jc w:val="both"/>
            <w:rPr>
              <w:sz w:val="24"/>
              <w:szCs w:val="24"/>
            </w:rPr>
          </w:pPr>
          <w:r>
            <w:rPr>
              <w:sz w:val="24"/>
              <w:szCs w:val="24"/>
            </w:rPr>
            <w:t>Créer un outil formalisé (questionnaire) pour les personnels BOE.</w:t>
          </w:r>
        </w:p>
        <w:p w:rsidR="002B0A92" w:rsidRDefault="0062709B">
          <w:pPr>
            <w:pStyle w:val="Paragraphedeliste"/>
            <w:numPr>
              <w:ilvl w:val="0"/>
              <w:numId w:val="7"/>
            </w:numPr>
            <w:jc w:val="both"/>
            <w:rPr>
              <w:sz w:val="24"/>
              <w:szCs w:val="24"/>
            </w:rPr>
          </w:pPr>
          <w:r>
            <w:rPr>
              <w:sz w:val="24"/>
              <w:szCs w:val="24"/>
            </w:rPr>
            <w:t>Créer un outil formalisé (questionnaire) pour les étudiants ayant un PAEH.</w:t>
          </w:r>
        </w:p>
        <w:p w:rsidR="002B0A92" w:rsidRDefault="0062709B">
          <w:pPr>
            <w:pStyle w:val="Paragraphedeliste"/>
            <w:numPr>
              <w:ilvl w:val="0"/>
              <w:numId w:val="7"/>
            </w:numPr>
            <w:jc w:val="both"/>
            <w:rPr>
              <w:sz w:val="24"/>
              <w:szCs w:val="24"/>
            </w:rPr>
          </w:pPr>
          <w:r>
            <w:rPr>
              <w:sz w:val="24"/>
              <w:szCs w:val="24"/>
            </w:rPr>
            <w:t>Proposer des créneaux d’entretiens individuels de retours qualitatifs</w:t>
          </w:r>
        </w:p>
        <w:p w:rsidR="002B0A92" w:rsidRDefault="0062709B">
          <w:pPr>
            <w:pStyle w:val="Titre3ENSdeLyon"/>
          </w:pPr>
          <w:bookmarkStart w:id="141" w:name="_Toc483987206"/>
          <w:bookmarkStart w:id="142" w:name="_Toc483987629"/>
          <w:bookmarkStart w:id="143" w:name="_Toc484110772"/>
          <w:bookmarkStart w:id="144" w:name="_Toc180158137"/>
          <w:r>
            <w:t>Moyens</w:t>
          </w:r>
          <w:bookmarkEnd w:id="141"/>
          <w:bookmarkEnd w:id="142"/>
          <w:bookmarkEnd w:id="143"/>
          <w:bookmarkEnd w:id="144"/>
        </w:p>
        <w:p w:rsidR="002B0A92" w:rsidRDefault="0062709B">
          <w:pPr>
            <w:pStyle w:val="Paragraphedeliste"/>
            <w:numPr>
              <w:ilvl w:val="0"/>
              <w:numId w:val="7"/>
            </w:numPr>
            <w:jc w:val="both"/>
            <w:rPr>
              <w:sz w:val="24"/>
              <w:szCs w:val="24"/>
            </w:rPr>
          </w:pPr>
          <w:r>
            <w:rPr>
              <w:sz w:val="24"/>
              <w:szCs w:val="24"/>
            </w:rPr>
            <w:t>Création des questionnaires avec appel à la participation des personnes concernées.</w:t>
          </w:r>
        </w:p>
        <w:p w:rsidR="002B0A92" w:rsidRDefault="0062709B">
          <w:pPr>
            <w:pStyle w:val="Paragraphedeliste"/>
            <w:numPr>
              <w:ilvl w:val="0"/>
              <w:numId w:val="7"/>
            </w:numPr>
            <w:jc w:val="both"/>
            <w:rPr>
              <w:sz w:val="24"/>
              <w:szCs w:val="24"/>
            </w:rPr>
          </w:pPr>
          <w:r>
            <w:rPr>
              <w:sz w:val="24"/>
              <w:szCs w:val="24"/>
            </w:rPr>
            <w:t>Partenariat entre la mission handicap et le responsable statistique de la Direction Générale des Services.</w:t>
          </w:r>
        </w:p>
        <w:p w:rsidR="002B0A92" w:rsidRDefault="0062709B">
          <w:pPr>
            <w:pStyle w:val="Paragraphedeliste"/>
            <w:numPr>
              <w:ilvl w:val="0"/>
              <w:numId w:val="7"/>
            </w:numPr>
            <w:jc w:val="both"/>
            <w:rPr>
              <w:sz w:val="24"/>
              <w:szCs w:val="24"/>
            </w:rPr>
          </w:pPr>
          <w:r>
            <w:rPr>
              <w:sz w:val="24"/>
              <w:szCs w:val="24"/>
            </w:rPr>
            <w:t xml:space="preserve">Transmission des questionnaires aux personnes concernées. </w:t>
          </w:r>
        </w:p>
        <w:p w:rsidR="002B0A92" w:rsidRDefault="0062709B">
          <w:pPr>
            <w:pStyle w:val="Paragraphedeliste"/>
            <w:numPr>
              <w:ilvl w:val="0"/>
              <w:numId w:val="7"/>
            </w:numPr>
            <w:jc w:val="both"/>
            <w:rPr>
              <w:sz w:val="24"/>
              <w:szCs w:val="24"/>
            </w:rPr>
          </w:pPr>
          <w:r>
            <w:rPr>
              <w:sz w:val="24"/>
              <w:szCs w:val="24"/>
            </w:rPr>
            <w:t>Inscrire des questions dans le baromètre santé annuel.</w:t>
          </w:r>
        </w:p>
        <w:p w:rsidR="002B0A92" w:rsidRDefault="002B0A92">
          <w:pPr>
            <w:pStyle w:val="Paragraphedeliste"/>
            <w:jc w:val="both"/>
            <w:rPr>
              <w:sz w:val="24"/>
              <w:szCs w:val="24"/>
            </w:rPr>
          </w:pPr>
        </w:p>
        <w:p w:rsidR="002B0A92" w:rsidRDefault="00937032">
          <w:pPr>
            <w:pStyle w:val="Titre3ENSdeLyon"/>
          </w:pPr>
          <w:bookmarkStart w:id="145" w:name="_Toc483987207"/>
          <w:bookmarkStart w:id="146" w:name="_Toc483987630"/>
          <w:bookmarkStart w:id="147" w:name="_Toc484110773"/>
          <w:bookmarkStart w:id="148" w:name="_Toc180158138"/>
          <w:r>
            <w:t>É</w:t>
          </w:r>
          <w:r w:rsidR="0062709B">
            <w:t>valuation</w:t>
          </w:r>
          <w:bookmarkEnd w:id="145"/>
          <w:bookmarkEnd w:id="146"/>
          <w:bookmarkEnd w:id="147"/>
          <w:bookmarkEnd w:id="148"/>
        </w:p>
        <w:p w:rsidR="002B0A92" w:rsidRDefault="0062709B">
          <w:pPr>
            <w:pStyle w:val="Paragraphedeliste"/>
            <w:numPr>
              <w:ilvl w:val="0"/>
              <w:numId w:val="7"/>
            </w:numPr>
            <w:jc w:val="both"/>
            <w:rPr>
              <w:sz w:val="24"/>
              <w:szCs w:val="24"/>
            </w:rPr>
          </w:pPr>
          <w:r>
            <w:rPr>
              <w:sz w:val="24"/>
              <w:szCs w:val="24"/>
            </w:rPr>
            <w:t>Réalisation des questionnaires.</w:t>
          </w:r>
        </w:p>
        <w:p w:rsidR="002B0A92" w:rsidRDefault="0062709B">
          <w:pPr>
            <w:pStyle w:val="Paragraphedeliste"/>
            <w:numPr>
              <w:ilvl w:val="0"/>
              <w:numId w:val="7"/>
            </w:numPr>
            <w:jc w:val="both"/>
            <w:rPr>
              <w:sz w:val="24"/>
              <w:szCs w:val="24"/>
            </w:rPr>
          </w:pPr>
          <w:r>
            <w:rPr>
              <w:sz w:val="24"/>
              <w:szCs w:val="24"/>
            </w:rPr>
            <w:t>Taux de réponse aux questionnaires.</w:t>
          </w:r>
        </w:p>
        <w:p w:rsidR="002B0A92" w:rsidRDefault="0062709B">
          <w:pPr>
            <w:pStyle w:val="Paragraphedeliste"/>
            <w:numPr>
              <w:ilvl w:val="0"/>
              <w:numId w:val="7"/>
            </w:numPr>
            <w:jc w:val="both"/>
            <w:rPr>
              <w:sz w:val="24"/>
              <w:szCs w:val="24"/>
            </w:rPr>
          </w:pPr>
          <w:r>
            <w:rPr>
              <w:sz w:val="24"/>
              <w:szCs w:val="24"/>
            </w:rPr>
            <w:t>Nombres d’entretiens réalisés.</w:t>
          </w:r>
        </w:p>
        <w:p w:rsidR="002B0A92" w:rsidRDefault="0062709B">
          <w:pPr>
            <w:pStyle w:val="Paragraphedeliste"/>
            <w:numPr>
              <w:ilvl w:val="0"/>
              <w:numId w:val="7"/>
            </w:numPr>
            <w:jc w:val="both"/>
            <w:rPr>
              <w:sz w:val="24"/>
              <w:szCs w:val="24"/>
            </w:rPr>
          </w:pPr>
          <w:r>
            <w:rPr>
              <w:sz w:val="24"/>
              <w:szCs w:val="24"/>
            </w:rPr>
            <w:t>Présentation des résultats dans les instances et auprès des participants.</w:t>
          </w:r>
        </w:p>
        <w:p w:rsidR="002B0A92" w:rsidRDefault="002B0A92">
          <w:pPr>
            <w:rPr>
              <w:sz w:val="24"/>
              <w:szCs w:val="24"/>
            </w:rPr>
          </w:pPr>
        </w:p>
        <w:p w:rsidR="002B0A92" w:rsidRDefault="002B0A92">
          <w:pPr>
            <w:spacing w:after="0" w:line="240" w:lineRule="auto"/>
            <w:rPr>
              <w:sz w:val="24"/>
              <w:szCs w:val="24"/>
            </w:rPr>
          </w:pPr>
        </w:p>
        <w:p w:rsidR="002B0A92" w:rsidRDefault="0062709B">
          <w:pPr>
            <w:pStyle w:val="Titre2ENSdeLyon"/>
            <w:numPr>
              <w:ilvl w:val="1"/>
              <w:numId w:val="12"/>
            </w:numPr>
          </w:pPr>
          <w:bookmarkStart w:id="149" w:name="_Toc180158139"/>
          <w:r>
            <w:lastRenderedPageBreak/>
            <w:t xml:space="preserve">PASSER D’UNE LOGIQUE DE SENSIBILISATION PONCTUELLE ET COLLECTIVE </w:t>
          </w:r>
          <w:r w:rsidR="00937032">
            <w:t>À</w:t>
          </w:r>
          <w:r>
            <w:t xml:space="preserve"> DES TEMPS D’INFORMATION ET DE FORMATIONS CIBL</w:t>
          </w:r>
          <w:r w:rsidR="00937032">
            <w:t>É</w:t>
          </w:r>
          <w:r>
            <w:t>S ET PERENNES</w:t>
          </w:r>
          <w:bookmarkEnd w:id="149"/>
          <w:r>
            <w:t xml:space="preserve"> </w:t>
          </w:r>
        </w:p>
        <w:p w:rsidR="002B0A92" w:rsidRDefault="002B0A92">
          <w:pPr>
            <w:pStyle w:val="Titre3ENSdeLyon"/>
          </w:pPr>
        </w:p>
        <w:p w:rsidR="002B0A92" w:rsidRDefault="00937032">
          <w:pPr>
            <w:pStyle w:val="Titre3ENSdeLyon"/>
          </w:pPr>
          <w:bookmarkStart w:id="150" w:name="_Toc180158140"/>
          <w:r>
            <w:t>É</w:t>
          </w:r>
          <w:r w:rsidR="0062709B">
            <w:t>tat des Lieux</w:t>
          </w:r>
          <w:bookmarkEnd w:id="150"/>
          <w:r w:rsidR="0062709B">
            <w:t xml:space="preserve"> </w:t>
          </w:r>
        </w:p>
        <w:p w:rsidR="002B0A92" w:rsidRDefault="0062709B">
          <w:pPr>
            <w:pStyle w:val="Paragraphedeliste"/>
            <w:numPr>
              <w:ilvl w:val="0"/>
              <w:numId w:val="7"/>
            </w:numPr>
            <w:jc w:val="both"/>
            <w:rPr>
              <w:sz w:val="24"/>
              <w:szCs w:val="24"/>
            </w:rPr>
          </w:pPr>
          <w:r>
            <w:rPr>
              <w:sz w:val="24"/>
              <w:szCs w:val="24"/>
            </w:rPr>
            <w:t>Les journées de sensibilisation demandent un très gros travail de préparation pour associer à la fois des témoignages des étudiants et des personnels et des intervenants extérieurs (artistes, membres du secteur associatif, chercheurs…)</w:t>
          </w:r>
        </w:p>
        <w:p w:rsidR="002B0A92" w:rsidRDefault="0062709B">
          <w:pPr>
            <w:pStyle w:val="Paragraphedeliste"/>
            <w:numPr>
              <w:ilvl w:val="0"/>
              <w:numId w:val="7"/>
            </w:numPr>
            <w:jc w:val="both"/>
            <w:rPr>
              <w:sz w:val="24"/>
              <w:szCs w:val="24"/>
            </w:rPr>
          </w:pPr>
          <w:r>
            <w:rPr>
              <w:sz w:val="24"/>
              <w:szCs w:val="24"/>
            </w:rPr>
            <w:t xml:space="preserve">Le nombre de participants à ces moments qui s’inscrivent « en plus » </w:t>
          </w:r>
          <w:proofErr w:type="spellStart"/>
          <w:r>
            <w:rPr>
              <w:sz w:val="24"/>
              <w:szCs w:val="24"/>
            </w:rPr>
            <w:t>faiblilt</w:t>
          </w:r>
          <w:proofErr w:type="spellEnd"/>
          <w:r>
            <w:rPr>
              <w:sz w:val="24"/>
              <w:szCs w:val="24"/>
            </w:rPr>
            <w:t>.</w:t>
          </w:r>
        </w:p>
        <w:p w:rsidR="002B0A92" w:rsidRDefault="0062709B">
          <w:pPr>
            <w:pStyle w:val="Paragraphedeliste"/>
            <w:numPr>
              <w:ilvl w:val="0"/>
              <w:numId w:val="7"/>
            </w:numPr>
            <w:jc w:val="both"/>
            <w:rPr>
              <w:sz w:val="24"/>
              <w:szCs w:val="24"/>
            </w:rPr>
          </w:pPr>
          <w:r>
            <w:rPr>
              <w:sz w:val="24"/>
              <w:szCs w:val="24"/>
            </w:rPr>
            <w:t>Les participants sont souvent les mêmes à chaque journée organisée.</w:t>
          </w:r>
        </w:p>
        <w:p w:rsidR="002B0A92" w:rsidRDefault="002B0A92">
          <w:pPr>
            <w:pStyle w:val="Paragraphedeliste"/>
            <w:jc w:val="both"/>
            <w:rPr>
              <w:sz w:val="24"/>
              <w:szCs w:val="24"/>
            </w:rPr>
          </w:pPr>
        </w:p>
        <w:p w:rsidR="002B0A92" w:rsidRDefault="0062709B">
          <w:pPr>
            <w:pStyle w:val="Titre3ENSdeLyon"/>
            <w:rPr>
              <w:color w:val="FF0000"/>
            </w:rPr>
          </w:pPr>
          <w:bookmarkStart w:id="151" w:name="_Toc180158141"/>
          <w:r>
            <w:t>Pistes d’amélioration</w:t>
          </w:r>
          <w:bookmarkEnd w:id="151"/>
          <w:r>
            <w:rPr>
              <w:color w:val="FF0000"/>
            </w:rPr>
            <w:t xml:space="preserve"> </w:t>
          </w:r>
        </w:p>
        <w:p w:rsidR="002B0A92" w:rsidRDefault="0062709B">
          <w:pPr>
            <w:pStyle w:val="Paragraphedeliste"/>
            <w:numPr>
              <w:ilvl w:val="0"/>
              <w:numId w:val="7"/>
            </w:numPr>
            <w:jc w:val="both"/>
            <w:rPr>
              <w:sz w:val="24"/>
              <w:szCs w:val="24"/>
            </w:rPr>
          </w:pPr>
          <w:r>
            <w:rPr>
              <w:sz w:val="24"/>
              <w:szCs w:val="24"/>
            </w:rPr>
            <w:t>Intervenir dans les cadres existants plutôt que de créer des cadres spécifiques.</w:t>
          </w:r>
        </w:p>
        <w:p w:rsidR="002B0A92" w:rsidRDefault="002B0A92">
          <w:pPr>
            <w:pStyle w:val="Paragraphedeliste"/>
            <w:jc w:val="both"/>
            <w:rPr>
              <w:sz w:val="24"/>
              <w:szCs w:val="24"/>
            </w:rPr>
          </w:pPr>
        </w:p>
        <w:p w:rsidR="002B0A92" w:rsidRDefault="0062709B">
          <w:pPr>
            <w:pStyle w:val="Titre3ENSdeLyon"/>
          </w:pPr>
          <w:bookmarkStart w:id="152" w:name="_Toc180158142"/>
          <w:r>
            <w:t>Moyens</w:t>
          </w:r>
          <w:bookmarkEnd w:id="152"/>
        </w:p>
        <w:p w:rsidR="002B0A92" w:rsidRDefault="0062709B">
          <w:pPr>
            <w:pStyle w:val="Paragraphedeliste"/>
            <w:numPr>
              <w:ilvl w:val="0"/>
              <w:numId w:val="7"/>
            </w:numPr>
            <w:jc w:val="both"/>
            <w:rPr>
              <w:sz w:val="24"/>
              <w:szCs w:val="24"/>
            </w:rPr>
          </w:pPr>
          <w:r>
            <w:rPr>
              <w:sz w:val="24"/>
              <w:szCs w:val="24"/>
            </w:rPr>
            <w:t xml:space="preserve">Interventions dans les réunions de Département d’enseignement </w:t>
          </w:r>
        </w:p>
        <w:p w:rsidR="002B0A92" w:rsidRDefault="0062709B">
          <w:pPr>
            <w:pStyle w:val="Paragraphedeliste"/>
            <w:numPr>
              <w:ilvl w:val="0"/>
              <w:numId w:val="7"/>
            </w:numPr>
            <w:jc w:val="both"/>
            <w:rPr>
              <w:sz w:val="24"/>
              <w:szCs w:val="24"/>
            </w:rPr>
          </w:pPr>
          <w:r>
            <w:rPr>
              <w:sz w:val="24"/>
              <w:szCs w:val="24"/>
            </w:rPr>
            <w:t>Interventions auprès des enseignants du Centre des Langues chaque début d’année universitaire.</w:t>
          </w:r>
        </w:p>
        <w:p w:rsidR="002B0A92" w:rsidRDefault="0062709B">
          <w:pPr>
            <w:pStyle w:val="Paragraphedeliste"/>
            <w:numPr>
              <w:ilvl w:val="0"/>
              <w:numId w:val="7"/>
            </w:numPr>
            <w:jc w:val="both"/>
            <w:rPr>
              <w:sz w:val="24"/>
              <w:szCs w:val="24"/>
            </w:rPr>
          </w:pPr>
          <w:r>
            <w:rPr>
              <w:sz w:val="24"/>
              <w:szCs w:val="24"/>
            </w:rPr>
            <w:t>Formation dans le cadre du parcours nouvel arrivant, dans le cadre d’une intervention sur la lutte contre les discriminations.</w:t>
          </w:r>
        </w:p>
        <w:p w:rsidR="002B0A92" w:rsidRDefault="002B0A92">
          <w:pPr>
            <w:pStyle w:val="Paragraphedeliste"/>
            <w:jc w:val="both"/>
            <w:rPr>
              <w:sz w:val="24"/>
              <w:szCs w:val="24"/>
            </w:rPr>
          </w:pPr>
        </w:p>
        <w:p w:rsidR="002B0A92" w:rsidRDefault="00937032">
          <w:pPr>
            <w:pStyle w:val="Titre3ENSdeLyon"/>
          </w:pPr>
          <w:bookmarkStart w:id="153" w:name="_Toc180158143"/>
          <w:r>
            <w:t>É</w:t>
          </w:r>
          <w:r w:rsidR="0062709B">
            <w:t>valuation</w:t>
          </w:r>
          <w:bookmarkEnd w:id="153"/>
        </w:p>
        <w:p w:rsidR="002B0A92" w:rsidRDefault="0062709B">
          <w:pPr>
            <w:pStyle w:val="Paragraphedeliste"/>
            <w:numPr>
              <w:ilvl w:val="0"/>
              <w:numId w:val="7"/>
            </w:numPr>
            <w:jc w:val="both"/>
            <w:rPr>
              <w:sz w:val="24"/>
              <w:szCs w:val="24"/>
            </w:rPr>
          </w:pPr>
          <w:r>
            <w:rPr>
              <w:sz w:val="24"/>
              <w:szCs w:val="24"/>
            </w:rPr>
            <w:t>Nombre d’interventions réalisées</w:t>
          </w:r>
        </w:p>
        <w:p w:rsidR="002B0A92" w:rsidRDefault="0062709B">
          <w:pPr>
            <w:pStyle w:val="Paragraphedeliste"/>
            <w:numPr>
              <w:ilvl w:val="0"/>
              <w:numId w:val="7"/>
            </w:numPr>
            <w:jc w:val="both"/>
            <w:rPr>
              <w:sz w:val="24"/>
              <w:szCs w:val="24"/>
            </w:rPr>
          </w:pPr>
          <w:r>
            <w:rPr>
              <w:sz w:val="24"/>
              <w:szCs w:val="24"/>
            </w:rPr>
            <w:t>Nombre de personnes informées/formées</w:t>
          </w:r>
        </w:p>
        <w:p w:rsidR="002B0A92" w:rsidRDefault="00937032">
          <w:pPr>
            <w:pStyle w:val="Paragraphedeliste"/>
            <w:numPr>
              <w:ilvl w:val="0"/>
              <w:numId w:val="7"/>
            </w:numPr>
            <w:jc w:val="both"/>
            <w:rPr>
              <w:sz w:val="24"/>
              <w:szCs w:val="24"/>
            </w:rPr>
          </w:pPr>
          <w:r>
            <w:rPr>
              <w:sz w:val="24"/>
              <w:szCs w:val="24"/>
            </w:rPr>
            <w:t>É</w:t>
          </w:r>
          <w:bookmarkStart w:id="154" w:name="_GoBack"/>
          <w:bookmarkEnd w:id="154"/>
          <w:r w:rsidR="0062709B">
            <w:rPr>
              <w:sz w:val="24"/>
              <w:szCs w:val="24"/>
            </w:rPr>
            <w:t>valuation qualitative par les participants</w:t>
          </w:r>
        </w:p>
        <w:p w:rsidR="002B0A92" w:rsidRDefault="00A060AE"/>
      </w:sdtContent>
    </w:sdt>
    <w:sectPr w:rsidR="002B0A92">
      <w:headerReference w:type="even" r:id="rId12"/>
      <w:headerReference w:type="default" r:id="rId13"/>
      <w:footerReference w:type="default" r:id="rId14"/>
      <w:pgSz w:w="11906" w:h="16838"/>
      <w:pgMar w:top="1418" w:right="1418" w:bottom="1418" w:left="1418" w:header="709"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0AE" w:rsidRDefault="00A060AE">
      <w:pPr>
        <w:spacing w:after="0" w:line="240" w:lineRule="auto"/>
      </w:pPr>
      <w:r>
        <w:separator/>
      </w:r>
    </w:p>
  </w:endnote>
  <w:endnote w:type="continuationSeparator" w:id="0">
    <w:p w:rsidR="00A060AE" w:rsidRDefault="00A0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552205"/>
      <w:docPartObj>
        <w:docPartGallery w:val="Page Numbers (Bottom of Page)"/>
        <w:docPartUnique/>
      </w:docPartObj>
    </w:sdtPr>
    <w:sdtContent>
      <w:p w:rsidR="00A060AE" w:rsidRDefault="00A060AE">
        <w:pPr>
          <w:pStyle w:val="Pieddepage"/>
          <w:jc w:val="right"/>
        </w:pPr>
        <w:r>
          <w:rPr>
            <w:noProof/>
            <w:lang w:eastAsia="fr-FR"/>
          </w:rPr>
          <w:drawing>
            <wp:anchor distT="0" distB="0" distL="114300" distR="114300" simplePos="0" relativeHeight="251656704" behindDoc="0" locked="0" layoutInCell="1" allowOverlap="1">
              <wp:simplePos x="0" y="0"/>
              <wp:positionH relativeFrom="column">
                <wp:posOffset>-747395</wp:posOffset>
              </wp:positionH>
              <wp:positionV relativeFrom="paragraph">
                <wp:posOffset>-958215</wp:posOffset>
              </wp:positionV>
              <wp:extent cx="7557770" cy="1265555"/>
              <wp:effectExtent l="0" t="0" r="5080" b="0"/>
              <wp:wrapSquare wrapText="bothSides"/>
              <wp:docPr id="3"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 A4_ENSdeLyon_ORANGE_ligh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70" cy="126555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8</w:t>
        </w:r>
        <w:r>
          <w:fldChar w:fldCharType="end"/>
        </w:r>
      </w:p>
    </w:sdtContent>
  </w:sdt>
  <w:p w:rsidR="00A060AE" w:rsidRDefault="00A060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0AE" w:rsidRDefault="00A060AE">
      <w:pPr>
        <w:spacing w:after="0" w:line="240" w:lineRule="auto"/>
      </w:pPr>
      <w:r>
        <w:separator/>
      </w:r>
    </w:p>
  </w:footnote>
  <w:footnote w:type="continuationSeparator" w:id="0">
    <w:p w:rsidR="00A060AE" w:rsidRDefault="00A0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0AE" w:rsidRDefault="00A060AE">
    <w:pPr>
      <w:pStyle w:val="En-tte"/>
    </w:pPr>
    <w:r>
      <w:rPr>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413625" cy="705485"/>
              <wp:effectExtent l="0" t="0" r="0" b="0"/>
              <wp:wrapNone/>
              <wp:docPr id="2" name="PowerPlusWaterMarkObject42064999"/>
              <wp:cNvGraphicFramePr/>
              <a:graphic xmlns:a="http://schemas.openxmlformats.org/drawingml/2006/main">
                <a:graphicData uri="http://schemas.microsoft.com/office/word/2010/wordprocessingShape">
                  <wps:wsp>
                    <wps:cNvSpPr/>
                    <wps:spPr bwMode="auto">
                      <a:xfrm rot="18900000">
                        <a:off x="0" y="0"/>
                        <a:ext cx="7413625" cy="705485"/>
                      </a:xfrm>
                      <a:prstGeom prst="rect">
                        <a:avLst/>
                      </a:prstGeom>
                      <a:noFill/>
                      <a:ln>
                        <a:noFill/>
                      </a:ln>
                    </wps:spPr>
                    <wps:txbx>
                      <w:txbxContent>
                        <w:p w:rsidR="00A060AE" w:rsidRDefault="00A060AE">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DOCUMENT DE TRAVAIL</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PowerPlusWaterMarkObject42064999" o:spid="_x0000_s1026" style="position:absolute;margin-left:0;margin-top:0;width:583.75pt;height:55.5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" o:allowincell="f" filled="f" stroked="f">
              <v:textbox inset="0,0,0,0">
                <w:txbxContent>
                  <w:p w:rsidR="002B0A92" w:rsidRDefault="00000000">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DOCUMENT DE TRAVAIL</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780493"/>
      <w:docPartObj>
        <w:docPartGallery w:val="Page Numbers (Margins)"/>
        <w:docPartUnique/>
      </w:docPartObj>
    </w:sdtPr>
    <w:sdtContent>
      <w:p w:rsidR="00A060AE" w:rsidRDefault="00A060AE">
        <w:pPr>
          <w:pStyle w:val="En-tte"/>
        </w:pPr>
        <w:r>
          <w:rPr>
            <w:noProof/>
            <w:lang w:eastAsia="fr-FR"/>
          </w:rPr>
          <mc:AlternateContent>
            <mc:Choice Requires="wpg">
              <w:drawing>
                <wp:anchor distT="0" distB="0" distL="114300" distR="114300" simplePos="0" relativeHeight="251657728" behindDoc="0" locked="0" layoutInCell="0" allowOverlap="1">
                  <wp:simplePos x="0" y="0"/>
                  <wp:positionH relativeFrom="rightMargin">
                    <wp:align>right</wp:align>
                  </wp:positionH>
                  <wp:positionV relativeFrom="margin">
                    <wp:align>center</wp:align>
                  </wp:positionV>
                  <wp:extent cx="727710" cy="329565"/>
                  <wp:effectExtent l="1905" t="0" r="190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wps:spPr>
                        <wps:txbx>
                          <w:txbxContent>
                            <w:p w:rsidR="00A060AE" w:rsidRDefault="00A060AE">
                              <w:pPr>
                                <w:pBdr>
                                  <w:bottom w:val="single" w:sz="4" w:space="1" w:color="auto"/>
                                </w:pBdr>
                              </w:pPr>
                              <w:r>
                                <w:fldChar w:fldCharType="begin"/>
                              </w:r>
                              <w:r>
                                <w:instrText>PAGE   \* MERGEFORMAT</w:instrText>
                              </w:r>
                              <w:r>
                                <w:fldChar w:fldCharType="separate"/>
                              </w:r>
                              <w: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hape 0" o:spid="_x0000_s0" o:spt="1" type="#_x0000_t1" style="position:absolute;z-index:251657728;o:allowoverlap:true;o:allowincell:false;mso-position-horizontal-relative:right-margin-area;mso-position-horizontal:right;mso-position-vertical-relative:margin;mso-position-vertical:center;width:57.3pt;height:25.9pt;mso-wrap-distance-left:9.0pt;mso-wrap-distance-top:0.0pt;mso-wrap-distance-right:9.0pt;mso-wrap-distance-bottom:0.0pt;v-text-anchor:top;visibility:visible;" fillcolor="#FFFFFF">
                  <v:textbox inset="0,0,0,0">
                    <w:txbxContent>
                      <w:p>
                        <w:pPr>
                          <w:pBdr>
                            <w:bottom w:val="single" w:color="auto" w:sz="4" w:space="1"/>
                          </w:pBdr>
                        </w:pPr>
                        <w:r>
                          <w:fldChar w:fldCharType="begin"/>
                        </w:r>
                        <w:r>
                          <w:instrText xml:space="preserve">PAGE   \* MERGEFORMAT</w:instrText>
                        </w:r>
                        <w:r>
                          <w:fldChar w:fldCharType="separate"/>
                        </w:r>
                        <w:r>
                          <w:t xml:space="preserve">8</w:t>
                        </w:r>
                        <w:r>
                          <w:fldChar w:fldCharType="end"/>
                        </w:r>
                        <w:r/>
                      </w:p>
                    </w:txbxContent>
                  </v:textbox>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DDB"/>
    <w:multiLevelType w:val="hybridMultilevel"/>
    <w:tmpl w:val="FBCC8714"/>
    <w:lvl w:ilvl="0" w:tplc="8E5CDAF0">
      <w:start w:val="1"/>
      <w:numFmt w:val="bullet"/>
      <w:lvlText w:val="-"/>
      <w:lvlJc w:val="left"/>
      <w:pPr>
        <w:ind w:left="1080" w:hanging="360"/>
      </w:pPr>
      <w:rPr>
        <w:rFonts w:ascii="Arial" w:eastAsiaTheme="minorHAnsi" w:hAnsi="Arial" w:cs="Arial" w:hint="default"/>
      </w:rPr>
    </w:lvl>
    <w:lvl w:ilvl="1" w:tplc="BA946650">
      <w:start w:val="1"/>
      <w:numFmt w:val="bullet"/>
      <w:lvlText w:val="o"/>
      <w:lvlJc w:val="left"/>
      <w:pPr>
        <w:ind w:left="1800" w:hanging="360"/>
      </w:pPr>
      <w:rPr>
        <w:rFonts w:ascii="Courier New" w:hAnsi="Courier New" w:cs="Courier New" w:hint="default"/>
      </w:rPr>
    </w:lvl>
    <w:lvl w:ilvl="2" w:tplc="A71098FE">
      <w:start w:val="1"/>
      <w:numFmt w:val="bullet"/>
      <w:lvlText w:val=""/>
      <w:lvlJc w:val="left"/>
      <w:pPr>
        <w:ind w:left="2520" w:hanging="360"/>
      </w:pPr>
      <w:rPr>
        <w:rFonts w:ascii="Wingdings" w:hAnsi="Wingdings" w:hint="default"/>
      </w:rPr>
    </w:lvl>
    <w:lvl w:ilvl="3" w:tplc="DD14C560">
      <w:start w:val="1"/>
      <w:numFmt w:val="bullet"/>
      <w:lvlText w:val=""/>
      <w:lvlJc w:val="left"/>
      <w:pPr>
        <w:ind w:left="3240" w:hanging="360"/>
      </w:pPr>
      <w:rPr>
        <w:rFonts w:ascii="Symbol" w:hAnsi="Symbol" w:hint="default"/>
      </w:rPr>
    </w:lvl>
    <w:lvl w:ilvl="4" w:tplc="6D1E9D1E">
      <w:start w:val="1"/>
      <w:numFmt w:val="bullet"/>
      <w:lvlText w:val="o"/>
      <w:lvlJc w:val="left"/>
      <w:pPr>
        <w:ind w:left="3960" w:hanging="360"/>
      </w:pPr>
      <w:rPr>
        <w:rFonts w:ascii="Courier New" w:hAnsi="Courier New" w:cs="Courier New" w:hint="default"/>
      </w:rPr>
    </w:lvl>
    <w:lvl w:ilvl="5" w:tplc="EE46760A">
      <w:start w:val="1"/>
      <w:numFmt w:val="bullet"/>
      <w:lvlText w:val=""/>
      <w:lvlJc w:val="left"/>
      <w:pPr>
        <w:ind w:left="4680" w:hanging="360"/>
      </w:pPr>
      <w:rPr>
        <w:rFonts w:ascii="Wingdings" w:hAnsi="Wingdings" w:hint="default"/>
      </w:rPr>
    </w:lvl>
    <w:lvl w:ilvl="6" w:tplc="CAB630FE">
      <w:start w:val="1"/>
      <w:numFmt w:val="bullet"/>
      <w:lvlText w:val=""/>
      <w:lvlJc w:val="left"/>
      <w:pPr>
        <w:ind w:left="5400" w:hanging="360"/>
      </w:pPr>
      <w:rPr>
        <w:rFonts w:ascii="Symbol" w:hAnsi="Symbol" w:hint="default"/>
      </w:rPr>
    </w:lvl>
    <w:lvl w:ilvl="7" w:tplc="D6BA2744">
      <w:start w:val="1"/>
      <w:numFmt w:val="bullet"/>
      <w:lvlText w:val="o"/>
      <w:lvlJc w:val="left"/>
      <w:pPr>
        <w:ind w:left="6120" w:hanging="360"/>
      </w:pPr>
      <w:rPr>
        <w:rFonts w:ascii="Courier New" w:hAnsi="Courier New" w:cs="Courier New" w:hint="default"/>
      </w:rPr>
    </w:lvl>
    <w:lvl w:ilvl="8" w:tplc="C292F054">
      <w:start w:val="1"/>
      <w:numFmt w:val="bullet"/>
      <w:lvlText w:val=""/>
      <w:lvlJc w:val="left"/>
      <w:pPr>
        <w:ind w:left="6840" w:hanging="360"/>
      </w:pPr>
      <w:rPr>
        <w:rFonts w:ascii="Wingdings" w:hAnsi="Wingdings" w:hint="default"/>
      </w:rPr>
    </w:lvl>
  </w:abstractNum>
  <w:abstractNum w:abstractNumId="1" w15:restartNumberingAfterBreak="0">
    <w:nsid w:val="02BD3C12"/>
    <w:multiLevelType w:val="hybridMultilevel"/>
    <w:tmpl w:val="A150197A"/>
    <w:lvl w:ilvl="0" w:tplc="A4E20C2C">
      <w:start w:val="1"/>
      <w:numFmt w:val="bullet"/>
      <w:lvlText w:val=""/>
      <w:lvlJc w:val="left"/>
      <w:pPr>
        <w:ind w:left="1418" w:hanging="360"/>
      </w:pPr>
      <w:rPr>
        <w:rFonts w:ascii="Symbol" w:hAnsi="Symbol" w:hint="default"/>
      </w:rPr>
    </w:lvl>
    <w:lvl w:ilvl="1" w:tplc="6E529B9E">
      <w:start w:val="1"/>
      <w:numFmt w:val="bullet"/>
      <w:lvlText w:val="o"/>
      <w:lvlJc w:val="left"/>
      <w:pPr>
        <w:ind w:left="2138" w:hanging="360"/>
      </w:pPr>
      <w:rPr>
        <w:rFonts w:ascii="Courier New" w:hAnsi="Courier New" w:cs="Courier New" w:hint="default"/>
      </w:rPr>
    </w:lvl>
    <w:lvl w:ilvl="2" w:tplc="6F908968">
      <w:start w:val="1"/>
      <w:numFmt w:val="bullet"/>
      <w:lvlText w:val=""/>
      <w:lvlJc w:val="left"/>
      <w:pPr>
        <w:ind w:left="2858" w:hanging="360"/>
      </w:pPr>
      <w:rPr>
        <w:rFonts w:ascii="Wingdings" w:hAnsi="Wingdings" w:hint="default"/>
      </w:rPr>
    </w:lvl>
    <w:lvl w:ilvl="3" w:tplc="FE826798">
      <w:start w:val="1"/>
      <w:numFmt w:val="bullet"/>
      <w:lvlText w:val=""/>
      <w:lvlJc w:val="left"/>
      <w:pPr>
        <w:ind w:left="3578" w:hanging="360"/>
      </w:pPr>
      <w:rPr>
        <w:rFonts w:ascii="Symbol" w:hAnsi="Symbol" w:hint="default"/>
      </w:rPr>
    </w:lvl>
    <w:lvl w:ilvl="4" w:tplc="CBBED3AE">
      <w:start w:val="1"/>
      <w:numFmt w:val="bullet"/>
      <w:lvlText w:val="o"/>
      <w:lvlJc w:val="left"/>
      <w:pPr>
        <w:ind w:left="4298" w:hanging="360"/>
      </w:pPr>
      <w:rPr>
        <w:rFonts w:ascii="Courier New" w:hAnsi="Courier New" w:cs="Courier New" w:hint="default"/>
      </w:rPr>
    </w:lvl>
    <w:lvl w:ilvl="5" w:tplc="54F4851A">
      <w:start w:val="1"/>
      <w:numFmt w:val="bullet"/>
      <w:lvlText w:val=""/>
      <w:lvlJc w:val="left"/>
      <w:pPr>
        <w:ind w:left="5018" w:hanging="360"/>
      </w:pPr>
      <w:rPr>
        <w:rFonts w:ascii="Wingdings" w:hAnsi="Wingdings" w:hint="default"/>
      </w:rPr>
    </w:lvl>
    <w:lvl w:ilvl="6" w:tplc="A8404556">
      <w:start w:val="1"/>
      <w:numFmt w:val="bullet"/>
      <w:lvlText w:val=""/>
      <w:lvlJc w:val="left"/>
      <w:pPr>
        <w:ind w:left="5738" w:hanging="360"/>
      </w:pPr>
      <w:rPr>
        <w:rFonts w:ascii="Symbol" w:hAnsi="Symbol" w:hint="default"/>
      </w:rPr>
    </w:lvl>
    <w:lvl w:ilvl="7" w:tplc="5394A90A">
      <w:start w:val="1"/>
      <w:numFmt w:val="bullet"/>
      <w:lvlText w:val="o"/>
      <w:lvlJc w:val="left"/>
      <w:pPr>
        <w:ind w:left="6458" w:hanging="360"/>
      </w:pPr>
      <w:rPr>
        <w:rFonts w:ascii="Courier New" w:hAnsi="Courier New" w:cs="Courier New" w:hint="default"/>
      </w:rPr>
    </w:lvl>
    <w:lvl w:ilvl="8" w:tplc="84A8BBB6">
      <w:start w:val="1"/>
      <w:numFmt w:val="bullet"/>
      <w:lvlText w:val=""/>
      <w:lvlJc w:val="left"/>
      <w:pPr>
        <w:ind w:left="7178" w:hanging="360"/>
      </w:pPr>
      <w:rPr>
        <w:rFonts w:ascii="Wingdings" w:hAnsi="Wingdings" w:hint="default"/>
      </w:rPr>
    </w:lvl>
  </w:abstractNum>
  <w:abstractNum w:abstractNumId="2" w15:restartNumberingAfterBreak="0">
    <w:nsid w:val="05D8646E"/>
    <w:multiLevelType w:val="hybridMultilevel"/>
    <w:tmpl w:val="244003F6"/>
    <w:lvl w:ilvl="0" w:tplc="5FA4A38C">
      <w:start w:val="1"/>
      <w:numFmt w:val="bullet"/>
      <w:pStyle w:val="Puce2ENSdeLyon"/>
      <w:lvlText w:val="o"/>
      <w:lvlJc w:val="left"/>
      <w:pPr>
        <w:ind w:left="1068" w:hanging="360"/>
      </w:pPr>
      <w:rPr>
        <w:rFonts w:ascii="Courier New" w:hAnsi="Courier New" w:cs="Courier New" w:hint="default"/>
      </w:rPr>
    </w:lvl>
    <w:lvl w:ilvl="1" w:tplc="DDAEF8EC">
      <w:start w:val="1"/>
      <w:numFmt w:val="bullet"/>
      <w:lvlText w:val="o"/>
      <w:lvlJc w:val="left"/>
      <w:pPr>
        <w:ind w:left="1788" w:hanging="360"/>
      </w:pPr>
      <w:rPr>
        <w:rFonts w:ascii="Courier New" w:hAnsi="Courier New" w:cs="Courier New" w:hint="default"/>
      </w:rPr>
    </w:lvl>
    <w:lvl w:ilvl="2" w:tplc="15DE4286">
      <w:start w:val="1"/>
      <w:numFmt w:val="bullet"/>
      <w:lvlText w:val=""/>
      <w:lvlJc w:val="left"/>
      <w:pPr>
        <w:ind w:left="2508" w:hanging="360"/>
      </w:pPr>
      <w:rPr>
        <w:rFonts w:ascii="Wingdings" w:hAnsi="Wingdings" w:hint="default"/>
      </w:rPr>
    </w:lvl>
    <w:lvl w:ilvl="3" w:tplc="6DA01C06">
      <w:start w:val="1"/>
      <w:numFmt w:val="bullet"/>
      <w:lvlText w:val=""/>
      <w:lvlJc w:val="left"/>
      <w:pPr>
        <w:ind w:left="3228" w:hanging="360"/>
      </w:pPr>
      <w:rPr>
        <w:rFonts w:ascii="Symbol" w:hAnsi="Symbol" w:hint="default"/>
      </w:rPr>
    </w:lvl>
    <w:lvl w:ilvl="4" w:tplc="64CC725C">
      <w:start w:val="1"/>
      <w:numFmt w:val="bullet"/>
      <w:lvlText w:val="o"/>
      <w:lvlJc w:val="left"/>
      <w:pPr>
        <w:ind w:left="3948" w:hanging="360"/>
      </w:pPr>
      <w:rPr>
        <w:rFonts w:ascii="Courier New" w:hAnsi="Courier New" w:cs="Courier New" w:hint="default"/>
      </w:rPr>
    </w:lvl>
    <w:lvl w:ilvl="5" w:tplc="9CB087F6">
      <w:start w:val="1"/>
      <w:numFmt w:val="bullet"/>
      <w:lvlText w:val=""/>
      <w:lvlJc w:val="left"/>
      <w:pPr>
        <w:ind w:left="4668" w:hanging="360"/>
      </w:pPr>
      <w:rPr>
        <w:rFonts w:ascii="Wingdings" w:hAnsi="Wingdings" w:hint="default"/>
      </w:rPr>
    </w:lvl>
    <w:lvl w:ilvl="6" w:tplc="74821058">
      <w:start w:val="1"/>
      <w:numFmt w:val="bullet"/>
      <w:lvlText w:val=""/>
      <w:lvlJc w:val="left"/>
      <w:pPr>
        <w:ind w:left="5388" w:hanging="360"/>
      </w:pPr>
      <w:rPr>
        <w:rFonts w:ascii="Symbol" w:hAnsi="Symbol" w:hint="default"/>
      </w:rPr>
    </w:lvl>
    <w:lvl w:ilvl="7" w:tplc="4B14988C">
      <w:start w:val="1"/>
      <w:numFmt w:val="bullet"/>
      <w:lvlText w:val="o"/>
      <w:lvlJc w:val="left"/>
      <w:pPr>
        <w:ind w:left="6108" w:hanging="360"/>
      </w:pPr>
      <w:rPr>
        <w:rFonts w:ascii="Courier New" w:hAnsi="Courier New" w:cs="Courier New" w:hint="default"/>
      </w:rPr>
    </w:lvl>
    <w:lvl w:ilvl="8" w:tplc="A0627B36">
      <w:start w:val="1"/>
      <w:numFmt w:val="bullet"/>
      <w:lvlText w:val=""/>
      <w:lvlJc w:val="left"/>
      <w:pPr>
        <w:ind w:left="6828" w:hanging="360"/>
      </w:pPr>
      <w:rPr>
        <w:rFonts w:ascii="Wingdings" w:hAnsi="Wingdings" w:hint="default"/>
      </w:rPr>
    </w:lvl>
  </w:abstractNum>
  <w:abstractNum w:abstractNumId="3" w15:restartNumberingAfterBreak="0">
    <w:nsid w:val="0B915D22"/>
    <w:multiLevelType w:val="hybridMultilevel"/>
    <w:tmpl w:val="6A721782"/>
    <w:lvl w:ilvl="0" w:tplc="32568506">
      <w:start w:val="1"/>
      <w:numFmt w:val="decimal"/>
      <w:pStyle w:val="Titre2"/>
      <w:lvlText w:val="%1.1.1."/>
      <w:lvlJc w:val="left"/>
      <w:pPr>
        <w:ind w:left="720" w:hanging="360"/>
      </w:pPr>
      <w:rPr>
        <w:rFonts w:hint="default"/>
      </w:rPr>
    </w:lvl>
    <w:lvl w:ilvl="1" w:tplc="AA1EEE08">
      <w:start w:val="1"/>
      <w:numFmt w:val="lowerLetter"/>
      <w:lvlText w:val="%2."/>
      <w:lvlJc w:val="left"/>
      <w:pPr>
        <w:ind w:left="1440" w:hanging="360"/>
      </w:pPr>
    </w:lvl>
    <w:lvl w:ilvl="2" w:tplc="2A8A7E62">
      <w:start w:val="1"/>
      <w:numFmt w:val="lowerRoman"/>
      <w:lvlText w:val="%3."/>
      <w:lvlJc w:val="right"/>
      <w:pPr>
        <w:ind w:left="2160" w:hanging="180"/>
      </w:pPr>
    </w:lvl>
    <w:lvl w:ilvl="3" w:tplc="EB8A919C">
      <w:start w:val="1"/>
      <w:numFmt w:val="decimal"/>
      <w:lvlText w:val="%4."/>
      <w:lvlJc w:val="left"/>
      <w:pPr>
        <w:ind w:left="2880" w:hanging="360"/>
      </w:pPr>
    </w:lvl>
    <w:lvl w:ilvl="4" w:tplc="731A4B24">
      <w:start w:val="1"/>
      <w:numFmt w:val="lowerLetter"/>
      <w:lvlText w:val="%5."/>
      <w:lvlJc w:val="left"/>
      <w:pPr>
        <w:ind w:left="3600" w:hanging="360"/>
      </w:pPr>
    </w:lvl>
    <w:lvl w:ilvl="5" w:tplc="0E5EAA3E">
      <w:start w:val="1"/>
      <w:numFmt w:val="lowerRoman"/>
      <w:lvlText w:val="%6."/>
      <w:lvlJc w:val="right"/>
      <w:pPr>
        <w:ind w:left="4320" w:hanging="180"/>
      </w:pPr>
    </w:lvl>
    <w:lvl w:ilvl="6" w:tplc="BCF2479C">
      <w:start w:val="1"/>
      <w:numFmt w:val="decimal"/>
      <w:lvlText w:val="%7."/>
      <w:lvlJc w:val="left"/>
      <w:pPr>
        <w:ind w:left="5040" w:hanging="360"/>
      </w:pPr>
    </w:lvl>
    <w:lvl w:ilvl="7" w:tplc="9E4A04C6">
      <w:start w:val="1"/>
      <w:numFmt w:val="lowerLetter"/>
      <w:lvlText w:val="%8."/>
      <w:lvlJc w:val="left"/>
      <w:pPr>
        <w:ind w:left="5760" w:hanging="360"/>
      </w:pPr>
    </w:lvl>
    <w:lvl w:ilvl="8" w:tplc="9FEC9A64">
      <w:start w:val="1"/>
      <w:numFmt w:val="lowerRoman"/>
      <w:lvlText w:val="%9."/>
      <w:lvlJc w:val="right"/>
      <w:pPr>
        <w:ind w:left="6480" w:hanging="180"/>
      </w:pPr>
    </w:lvl>
  </w:abstractNum>
  <w:abstractNum w:abstractNumId="4" w15:restartNumberingAfterBreak="0">
    <w:nsid w:val="0E34123B"/>
    <w:multiLevelType w:val="hybridMultilevel"/>
    <w:tmpl w:val="45ECF968"/>
    <w:lvl w:ilvl="0" w:tplc="900240CE">
      <w:start w:val="1"/>
      <w:numFmt w:val="bullet"/>
      <w:pStyle w:val="Puce1ENSdeLyon"/>
      <w:lvlText w:val=""/>
      <w:lvlJc w:val="left"/>
      <w:pPr>
        <w:ind w:left="720" w:hanging="360"/>
      </w:pPr>
      <w:rPr>
        <w:rFonts w:ascii="Symbol" w:hAnsi="Symbol" w:hint="default"/>
      </w:rPr>
    </w:lvl>
    <w:lvl w:ilvl="1" w:tplc="7256EC16">
      <w:start w:val="1"/>
      <w:numFmt w:val="bullet"/>
      <w:lvlText w:val="o"/>
      <w:lvlJc w:val="left"/>
      <w:pPr>
        <w:ind w:left="1440" w:hanging="360"/>
      </w:pPr>
      <w:rPr>
        <w:rFonts w:ascii="Courier New" w:hAnsi="Courier New" w:cs="Courier New" w:hint="default"/>
      </w:rPr>
    </w:lvl>
    <w:lvl w:ilvl="2" w:tplc="9B02267A">
      <w:start w:val="1"/>
      <w:numFmt w:val="bullet"/>
      <w:lvlText w:val=""/>
      <w:lvlJc w:val="left"/>
      <w:pPr>
        <w:ind w:left="2160" w:hanging="360"/>
      </w:pPr>
      <w:rPr>
        <w:rFonts w:ascii="Wingdings" w:hAnsi="Wingdings" w:hint="default"/>
      </w:rPr>
    </w:lvl>
    <w:lvl w:ilvl="3" w:tplc="9E9A17FC">
      <w:start w:val="1"/>
      <w:numFmt w:val="bullet"/>
      <w:lvlText w:val=""/>
      <w:lvlJc w:val="left"/>
      <w:pPr>
        <w:ind w:left="2880" w:hanging="360"/>
      </w:pPr>
      <w:rPr>
        <w:rFonts w:ascii="Symbol" w:hAnsi="Symbol" w:hint="default"/>
      </w:rPr>
    </w:lvl>
    <w:lvl w:ilvl="4" w:tplc="9A122068">
      <w:start w:val="1"/>
      <w:numFmt w:val="bullet"/>
      <w:lvlText w:val="o"/>
      <w:lvlJc w:val="left"/>
      <w:pPr>
        <w:ind w:left="3600" w:hanging="360"/>
      </w:pPr>
      <w:rPr>
        <w:rFonts w:ascii="Courier New" w:hAnsi="Courier New" w:cs="Courier New" w:hint="default"/>
      </w:rPr>
    </w:lvl>
    <w:lvl w:ilvl="5" w:tplc="B69AB81E">
      <w:start w:val="1"/>
      <w:numFmt w:val="bullet"/>
      <w:lvlText w:val=""/>
      <w:lvlJc w:val="left"/>
      <w:pPr>
        <w:ind w:left="4320" w:hanging="360"/>
      </w:pPr>
      <w:rPr>
        <w:rFonts w:ascii="Wingdings" w:hAnsi="Wingdings" w:hint="default"/>
      </w:rPr>
    </w:lvl>
    <w:lvl w:ilvl="6" w:tplc="EE3892D8">
      <w:start w:val="1"/>
      <w:numFmt w:val="bullet"/>
      <w:lvlText w:val=""/>
      <w:lvlJc w:val="left"/>
      <w:pPr>
        <w:ind w:left="5040" w:hanging="360"/>
      </w:pPr>
      <w:rPr>
        <w:rFonts w:ascii="Symbol" w:hAnsi="Symbol" w:hint="default"/>
      </w:rPr>
    </w:lvl>
    <w:lvl w:ilvl="7" w:tplc="ECB8D2FC">
      <w:start w:val="1"/>
      <w:numFmt w:val="bullet"/>
      <w:lvlText w:val="o"/>
      <w:lvlJc w:val="left"/>
      <w:pPr>
        <w:ind w:left="5760" w:hanging="360"/>
      </w:pPr>
      <w:rPr>
        <w:rFonts w:ascii="Courier New" w:hAnsi="Courier New" w:cs="Courier New" w:hint="default"/>
      </w:rPr>
    </w:lvl>
    <w:lvl w:ilvl="8" w:tplc="8E886DA6">
      <w:start w:val="1"/>
      <w:numFmt w:val="bullet"/>
      <w:lvlText w:val=""/>
      <w:lvlJc w:val="left"/>
      <w:pPr>
        <w:ind w:left="6480" w:hanging="360"/>
      </w:pPr>
      <w:rPr>
        <w:rFonts w:ascii="Wingdings" w:hAnsi="Wingdings" w:hint="default"/>
      </w:rPr>
    </w:lvl>
  </w:abstractNum>
  <w:abstractNum w:abstractNumId="5" w15:restartNumberingAfterBreak="0">
    <w:nsid w:val="201205A0"/>
    <w:multiLevelType w:val="hybridMultilevel"/>
    <w:tmpl w:val="E6C49408"/>
    <w:lvl w:ilvl="0" w:tplc="5BF2A94C">
      <w:start w:val="1"/>
      <w:numFmt w:val="bullet"/>
      <w:pStyle w:val="Listepuces"/>
      <w:lvlText w:val=""/>
      <w:lvlJc w:val="left"/>
      <w:pPr>
        <w:tabs>
          <w:tab w:val="num" w:pos="360"/>
        </w:tabs>
        <w:ind w:left="360" w:hanging="360"/>
      </w:pPr>
      <w:rPr>
        <w:rFonts w:ascii="Symbol" w:hAnsi="Symbol" w:hint="default"/>
      </w:rPr>
    </w:lvl>
    <w:lvl w:ilvl="1" w:tplc="4070743A">
      <w:start w:val="1"/>
      <w:numFmt w:val="bullet"/>
      <w:lvlText w:val="o"/>
      <w:lvlJc w:val="left"/>
      <w:pPr>
        <w:ind w:left="1440" w:hanging="360"/>
      </w:pPr>
      <w:rPr>
        <w:rFonts w:ascii="Courier New" w:eastAsia="Courier New" w:hAnsi="Courier New" w:cs="Courier New" w:hint="default"/>
      </w:rPr>
    </w:lvl>
    <w:lvl w:ilvl="2" w:tplc="607CF8AE">
      <w:start w:val="1"/>
      <w:numFmt w:val="bullet"/>
      <w:lvlText w:val="§"/>
      <w:lvlJc w:val="left"/>
      <w:pPr>
        <w:ind w:left="2160" w:hanging="360"/>
      </w:pPr>
      <w:rPr>
        <w:rFonts w:ascii="Wingdings" w:eastAsia="Wingdings" w:hAnsi="Wingdings" w:cs="Wingdings" w:hint="default"/>
      </w:rPr>
    </w:lvl>
    <w:lvl w:ilvl="3" w:tplc="C130FBB6">
      <w:start w:val="1"/>
      <w:numFmt w:val="bullet"/>
      <w:lvlText w:val="·"/>
      <w:lvlJc w:val="left"/>
      <w:pPr>
        <w:ind w:left="2880" w:hanging="360"/>
      </w:pPr>
      <w:rPr>
        <w:rFonts w:ascii="Symbol" w:eastAsia="Symbol" w:hAnsi="Symbol" w:cs="Symbol" w:hint="default"/>
      </w:rPr>
    </w:lvl>
    <w:lvl w:ilvl="4" w:tplc="1FA8B27A">
      <w:start w:val="1"/>
      <w:numFmt w:val="bullet"/>
      <w:lvlText w:val="o"/>
      <w:lvlJc w:val="left"/>
      <w:pPr>
        <w:ind w:left="3600" w:hanging="360"/>
      </w:pPr>
      <w:rPr>
        <w:rFonts w:ascii="Courier New" w:eastAsia="Courier New" w:hAnsi="Courier New" w:cs="Courier New" w:hint="default"/>
      </w:rPr>
    </w:lvl>
    <w:lvl w:ilvl="5" w:tplc="86781372">
      <w:start w:val="1"/>
      <w:numFmt w:val="bullet"/>
      <w:lvlText w:val="§"/>
      <w:lvlJc w:val="left"/>
      <w:pPr>
        <w:ind w:left="4320" w:hanging="360"/>
      </w:pPr>
      <w:rPr>
        <w:rFonts w:ascii="Wingdings" w:eastAsia="Wingdings" w:hAnsi="Wingdings" w:cs="Wingdings" w:hint="default"/>
      </w:rPr>
    </w:lvl>
    <w:lvl w:ilvl="6" w:tplc="6F4666A8">
      <w:start w:val="1"/>
      <w:numFmt w:val="bullet"/>
      <w:lvlText w:val="·"/>
      <w:lvlJc w:val="left"/>
      <w:pPr>
        <w:ind w:left="5040" w:hanging="360"/>
      </w:pPr>
      <w:rPr>
        <w:rFonts w:ascii="Symbol" w:eastAsia="Symbol" w:hAnsi="Symbol" w:cs="Symbol" w:hint="default"/>
      </w:rPr>
    </w:lvl>
    <w:lvl w:ilvl="7" w:tplc="BE9A9ABE">
      <w:start w:val="1"/>
      <w:numFmt w:val="bullet"/>
      <w:lvlText w:val="o"/>
      <w:lvlJc w:val="left"/>
      <w:pPr>
        <w:ind w:left="5760" w:hanging="360"/>
      </w:pPr>
      <w:rPr>
        <w:rFonts w:ascii="Courier New" w:eastAsia="Courier New" w:hAnsi="Courier New" w:cs="Courier New" w:hint="default"/>
      </w:rPr>
    </w:lvl>
    <w:lvl w:ilvl="8" w:tplc="07C44B7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242761C"/>
    <w:multiLevelType w:val="hybridMultilevel"/>
    <w:tmpl w:val="C042192A"/>
    <w:lvl w:ilvl="0" w:tplc="E7EE4782">
      <w:start w:val="1"/>
      <w:numFmt w:val="bullet"/>
      <w:lvlText w:val=""/>
      <w:lvlJc w:val="left"/>
      <w:pPr>
        <w:ind w:left="720" w:hanging="360"/>
      </w:pPr>
      <w:rPr>
        <w:rFonts w:ascii="Symbol" w:hAnsi="Symbol" w:hint="default"/>
      </w:rPr>
    </w:lvl>
    <w:lvl w:ilvl="1" w:tplc="A90469A6">
      <w:start w:val="1"/>
      <w:numFmt w:val="bullet"/>
      <w:lvlText w:val="o"/>
      <w:lvlJc w:val="left"/>
      <w:pPr>
        <w:ind w:left="1440" w:hanging="360"/>
      </w:pPr>
      <w:rPr>
        <w:rFonts w:ascii="Courier New" w:hAnsi="Courier New" w:cs="Courier New" w:hint="default"/>
      </w:rPr>
    </w:lvl>
    <w:lvl w:ilvl="2" w:tplc="99664E66">
      <w:start w:val="1"/>
      <w:numFmt w:val="bullet"/>
      <w:lvlText w:val=""/>
      <w:lvlJc w:val="left"/>
      <w:pPr>
        <w:ind w:left="2160" w:hanging="360"/>
      </w:pPr>
      <w:rPr>
        <w:rFonts w:ascii="Wingdings" w:hAnsi="Wingdings" w:hint="default"/>
      </w:rPr>
    </w:lvl>
    <w:lvl w:ilvl="3" w:tplc="29C6DD36">
      <w:start w:val="1"/>
      <w:numFmt w:val="bullet"/>
      <w:lvlText w:val=""/>
      <w:lvlJc w:val="left"/>
      <w:pPr>
        <w:ind w:left="2880" w:hanging="360"/>
      </w:pPr>
      <w:rPr>
        <w:rFonts w:ascii="Symbol" w:hAnsi="Symbol" w:hint="default"/>
      </w:rPr>
    </w:lvl>
    <w:lvl w:ilvl="4" w:tplc="254C520A">
      <w:start w:val="1"/>
      <w:numFmt w:val="bullet"/>
      <w:lvlText w:val="o"/>
      <w:lvlJc w:val="left"/>
      <w:pPr>
        <w:ind w:left="3600" w:hanging="360"/>
      </w:pPr>
      <w:rPr>
        <w:rFonts w:ascii="Courier New" w:hAnsi="Courier New" w:cs="Courier New" w:hint="default"/>
      </w:rPr>
    </w:lvl>
    <w:lvl w:ilvl="5" w:tplc="9A203B38">
      <w:start w:val="1"/>
      <w:numFmt w:val="bullet"/>
      <w:lvlText w:val=""/>
      <w:lvlJc w:val="left"/>
      <w:pPr>
        <w:ind w:left="4320" w:hanging="360"/>
      </w:pPr>
      <w:rPr>
        <w:rFonts w:ascii="Wingdings" w:hAnsi="Wingdings" w:hint="default"/>
      </w:rPr>
    </w:lvl>
    <w:lvl w:ilvl="6" w:tplc="2D4E508C">
      <w:start w:val="1"/>
      <w:numFmt w:val="bullet"/>
      <w:lvlText w:val=""/>
      <w:lvlJc w:val="left"/>
      <w:pPr>
        <w:ind w:left="5040" w:hanging="360"/>
      </w:pPr>
      <w:rPr>
        <w:rFonts w:ascii="Symbol" w:hAnsi="Symbol" w:hint="default"/>
      </w:rPr>
    </w:lvl>
    <w:lvl w:ilvl="7" w:tplc="69F65FA6">
      <w:start w:val="1"/>
      <w:numFmt w:val="bullet"/>
      <w:lvlText w:val="o"/>
      <w:lvlJc w:val="left"/>
      <w:pPr>
        <w:ind w:left="5760" w:hanging="360"/>
      </w:pPr>
      <w:rPr>
        <w:rFonts w:ascii="Courier New" w:hAnsi="Courier New" w:cs="Courier New" w:hint="default"/>
      </w:rPr>
    </w:lvl>
    <w:lvl w:ilvl="8" w:tplc="EC7CF0D0">
      <w:start w:val="1"/>
      <w:numFmt w:val="bullet"/>
      <w:lvlText w:val=""/>
      <w:lvlJc w:val="left"/>
      <w:pPr>
        <w:ind w:left="6480" w:hanging="360"/>
      </w:pPr>
      <w:rPr>
        <w:rFonts w:ascii="Wingdings" w:hAnsi="Wingdings" w:hint="default"/>
      </w:rPr>
    </w:lvl>
  </w:abstractNum>
  <w:abstractNum w:abstractNumId="7" w15:restartNumberingAfterBreak="0">
    <w:nsid w:val="2BE0722A"/>
    <w:multiLevelType w:val="hybridMultilevel"/>
    <w:tmpl w:val="25F0E4B8"/>
    <w:lvl w:ilvl="0" w:tplc="13588E66">
      <w:start w:val="1"/>
      <w:numFmt w:val="bullet"/>
      <w:lvlText w:val=""/>
      <w:lvlJc w:val="left"/>
      <w:pPr>
        <w:ind w:left="720" w:hanging="360"/>
      </w:pPr>
      <w:rPr>
        <w:rFonts w:ascii="Symbol" w:hAnsi="Symbol" w:hint="default"/>
      </w:rPr>
    </w:lvl>
    <w:lvl w:ilvl="1" w:tplc="666A4DE4">
      <w:start w:val="1"/>
      <w:numFmt w:val="bullet"/>
      <w:lvlText w:val="o"/>
      <w:lvlJc w:val="left"/>
      <w:pPr>
        <w:ind w:left="1440" w:hanging="360"/>
      </w:pPr>
      <w:rPr>
        <w:rFonts w:ascii="Courier New" w:hAnsi="Courier New" w:cs="Courier New" w:hint="default"/>
      </w:rPr>
    </w:lvl>
    <w:lvl w:ilvl="2" w:tplc="9586C932">
      <w:start w:val="1"/>
      <w:numFmt w:val="bullet"/>
      <w:lvlText w:val=""/>
      <w:lvlJc w:val="left"/>
      <w:pPr>
        <w:ind w:left="2160" w:hanging="360"/>
      </w:pPr>
      <w:rPr>
        <w:rFonts w:ascii="Wingdings" w:hAnsi="Wingdings" w:hint="default"/>
      </w:rPr>
    </w:lvl>
    <w:lvl w:ilvl="3" w:tplc="2BE41794">
      <w:start w:val="1"/>
      <w:numFmt w:val="bullet"/>
      <w:lvlText w:val=""/>
      <w:lvlJc w:val="left"/>
      <w:pPr>
        <w:ind w:left="2880" w:hanging="360"/>
      </w:pPr>
      <w:rPr>
        <w:rFonts w:ascii="Symbol" w:hAnsi="Symbol" w:hint="default"/>
      </w:rPr>
    </w:lvl>
    <w:lvl w:ilvl="4" w:tplc="041CECF2">
      <w:start w:val="1"/>
      <w:numFmt w:val="bullet"/>
      <w:lvlText w:val="o"/>
      <w:lvlJc w:val="left"/>
      <w:pPr>
        <w:ind w:left="3600" w:hanging="360"/>
      </w:pPr>
      <w:rPr>
        <w:rFonts w:ascii="Courier New" w:hAnsi="Courier New" w:cs="Courier New" w:hint="default"/>
      </w:rPr>
    </w:lvl>
    <w:lvl w:ilvl="5" w:tplc="8BA6DB66">
      <w:start w:val="1"/>
      <w:numFmt w:val="bullet"/>
      <w:lvlText w:val=""/>
      <w:lvlJc w:val="left"/>
      <w:pPr>
        <w:ind w:left="4320" w:hanging="360"/>
      </w:pPr>
      <w:rPr>
        <w:rFonts w:ascii="Wingdings" w:hAnsi="Wingdings" w:hint="default"/>
      </w:rPr>
    </w:lvl>
    <w:lvl w:ilvl="6" w:tplc="8A4CEBE6">
      <w:start w:val="1"/>
      <w:numFmt w:val="bullet"/>
      <w:lvlText w:val=""/>
      <w:lvlJc w:val="left"/>
      <w:pPr>
        <w:ind w:left="5040" w:hanging="360"/>
      </w:pPr>
      <w:rPr>
        <w:rFonts w:ascii="Symbol" w:hAnsi="Symbol" w:hint="default"/>
      </w:rPr>
    </w:lvl>
    <w:lvl w:ilvl="7" w:tplc="6024A50A">
      <w:start w:val="1"/>
      <w:numFmt w:val="bullet"/>
      <w:lvlText w:val="o"/>
      <w:lvlJc w:val="left"/>
      <w:pPr>
        <w:ind w:left="5760" w:hanging="360"/>
      </w:pPr>
      <w:rPr>
        <w:rFonts w:ascii="Courier New" w:hAnsi="Courier New" w:cs="Courier New" w:hint="default"/>
      </w:rPr>
    </w:lvl>
    <w:lvl w:ilvl="8" w:tplc="F8101F58">
      <w:start w:val="1"/>
      <w:numFmt w:val="bullet"/>
      <w:lvlText w:val=""/>
      <w:lvlJc w:val="left"/>
      <w:pPr>
        <w:ind w:left="6480" w:hanging="360"/>
      </w:pPr>
      <w:rPr>
        <w:rFonts w:ascii="Wingdings" w:hAnsi="Wingdings" w:hint="default"/>
      </w:rPr>
    </w:lvl>
  </w:abstractNum>
  <w:abstractNum w:abstractNumId="8" w15:restartNumberingAfterBreak="0">
    <w:nsid w:val="30223E3A"/>
    <w:multiLevelType w:val="hybridMultilevel"/>
    <w:tmpl w:val="0B3A16FC"/>
    <w:lvl w:ilvl="0" w:tplc="3684D034">
      <w:start w:val="1"/>
      <w:numFmt w:val="bullet"/>
      <w:lvlText w:val=""/>
      <w:lvlJc w:val="left"/>
      <w:pPr>
        <w:ind w:left="720" w:hanging="360"/>
      </w:pPr>
      <w:rPr>
        <w:rFonts w:ascii="Symbol" w:eastAsiaTheme="minorHAnsi" w:hAnsi="Symbol" w:cstheme="minorBidi" w:hint="default"/>
      </w:rPr>
    </w:lvl>
    <w:lvl w:ilvl="1" w:tplc="02909A9A">
      <w:start w:val="1"/>
      <w:numFmt w:val="bullet"/>
      <w:lvlText w:val="o"/>
      <w:lvlJc w:val="left"/>
      <w:pPr>
        <w:ind w:left="1440" w:hanging="360"/>
      </w:pPr>
      <w:rPr>
        <w:rFonts w:ascii="Courier New" w:hAnsi="Courier New" w:cs="Courier New" w:hint="default"/>
      </w:rPr>
    </w:lvl>
    <w:lvl w:ilvl="2" w:tplc="97B4420E">
      <w:start w:val="1"/>
      <w:numFmt w:val="bullet"/>
      <w:lvlText w:val=""/>
      <w:lvlJc w:val="left"/>
      <w:pPr>
        <w:ind w:left="2160" w:hanging="360"/>
      </w:pPr>
      <w:rPr>
        <w:rFonts w:ascii="Wingdings" w:hAnsi="Wingdings" w:hint="default"/>
      </w:rPr>
    </w:lvl>
    <w:lvl w:ilvl="3" w:tplc="7B7CB9A4">
      <w:start w:val="1"/>
      <w:numFmt w:val="bullet"/>
      <w:lvlText w:val=""/>
      <w:lvlJc w:val="left"/>
      <w:pPr>
        <w:ind w:left="2880" w:hanging="360"/>
      </w:pPr>
      <w:rPr>
        <w:rFonts w:ascii="Symbol" w:hAnsi="Symbol" w:hint="default"/>
      </w:rPr>
    </w:lvl>
    <w:lvl w:ilvl="4" w:tplc="499A2662">
      <w:start w:val="1"/>
      <w:numFmt w:val="bullet"/>
      <w:lvlText w:val="o"/>
      <w:lvlJc w:val="left"/>
      <w:pPr>
        <w:ind w:left="3600" w:hanging="360"/>
      </w:pPr>
      <w:rPr>
        <w:rFonts w:ascii="Courier New" w:hAnsi="Courier New" w:cs="Courier New" w:hint="default"/>
      </w:rPr>
    </w:lvl>
    <w:lvl w:ilvl="5" w:tplc="F52404D4">
      <w:start w:val="1"/>
      <w:numFmt w:val="bullet"/>
      <w:lvlText w:val=""/>
      <w:lvlJc w:val="left"/>
      <w:pPr>
        <w:ind w:left="4320" w:hanging="360"/>
      </w:pPr>
      <w:rPr>
        <w:rFonts w:ascii="Wingdings" w:hAnsi="Wingdings" w:hint="default"/>
      </w:rPr>
    </w:lvl>
    <w:lvl w:ilvl="6" w:tplc="9AFE7540">
      <w:start w:val="1"/>
      <w:numFmt w:val="bullet"/>
      <w:lvlText w:val=""/>
      <w:lvlJc w:val="left"/>
      <w:pPr>
        <w:ind w:left="5040" w:hanging="360"/>
      </w:pPr>
      <w:rPr>
        <w:rFonts w:ascii="Symbol" w:hAnsi="Symbol" w:hint="default"/>
      </w:rPr>
    </w:lvl>
    <w:lvl w:ilvl="7" w:tplc="9F2E5504">
      <w:start w:val="1"/>
      <w:numFmt w:val="bullet"/>
      <w:lvlText w:val="o"/>
      <w:lvlJc w:val="left"/>
      <w:pPr>
        <w:ind w:left="5760" w:hanging="360"/>
      </w:pPr>
      <w:rPr>
        <w:rFonts w:ascii="Courier New" w:hAnsi="Courier New" w:cs="Courier New" w:hint="default"/>
      </w:rPr>
    </w:lvl>
    <w:lvl w:ilvl="8" w:tplc="0972D3C4">
      <w:start w:val="1"/>
      <w:numFmt w:val="bullet"/>
      <w:lvlText w:val=""/>
      <w:lvlJc w:val="left"/>
      <w:pPr>
        <w:ind w:left="6480" w:hanging="360"/>
      </w:pPr>
      <w:rPr>
        <w:rFonts w:ascii="Wingdings" w:hAnsi="Wingdings" w:hint="default"/>
      </w:rPr>
    </w:lvl>
  </w:abstractNum>
  <w:abstractNum w:abstractNumId="9" w15:restartNumberingAfterBreak="0">
    <w:nsid w:val="34460D14"/>
    <w:multiLevelType w:val="hybridMultilevel"/>
    <w:tmpl w:val="D1A06B36"/>
    <w:lvl w:ilvl="0" w:tplc="76145C6C">
      <w:start w:val="1"/>
      <w:numFmt w:val="bullet"/>
      <w:lvlText w:val=""/>
      <w:lvlJc w:val="left"/>
      <w:pPr>
        <w:ind w:left="720" w:hanging="360"/>
      </w:pPr>
      <w:rPr>
        <w:rFonts w:ascii="Symbol" w:hAnsi="Symbol" w:hint="default"/>
      </w:rPr>
    </w:lvl>
    <w:lvl w:ilvl="1" w:tplc="1456A618">
      <w:start w:val="1"/>
      <w:numFmt w:val="bullet"/>
      <w:lvlText w:val="o"/>
      <w:lvlJc w:val="left"/>
      <w:pPr>
        <w:ind w:left="1440" w:hanging="360"/>
      </w:pPr>
      <w:rPr>
        <w:rFonts w:ascii="Courier New" w:hAnsi="Courier New" w:cs="Courier New" w:hint="default"/>
      </w:rPr>
    </w:lvl>
    <w:lvl w:ilvl="2" w:tplc="96D4B48E">
      <w:start w:val="1"/>
      <w:numFmt w:val="bullet"/>
      <w:lvlText w:val=""/>
      <w:lvlJc w:val="left"/>
      <w:pPr>
        <w:ind w:left="2160" w:hanging="360"/>
      </w:pPr>
      <w:rPr>
        <w:rFonts w:ascii="Wingdings" w:hAnsi="Wingdings" w:hint="default"/>
      </w:rPr>
    </w:lvl>
    <w:lvl w:ilvl="3" w:tplc="2742827A">
      <w:start w:val="1"/>
      <w:numFmt w:val="bullet"/>
      <w:lvlText w:val=""/>
      <w:lvlJc w:val="left"/>
      <w:pPr>
        <w:ind w:left="2880" w:hanging="360"/>
      </w:pPr>
      <w:rPr>
        <w:rFonts w:ascii="Symbol" w:hAnsi="Symbol" w:hint="default"/>
      </w:rPr>
    </w:lvl>
    <w:lvl w:ilvl="4" w:tplc="2AFC53B2">
      <w:start w:val="1"/>
      <w:numFmt w:val="bullet"/>
      <w:lvlText w:val="o"/>
      <w:lvlJc w:val="left"/>
      <w:pPr>
        <w:ind w:left="3600" w:hanging="360"/>
      </w:pPr>
      <w:rPr>
        <w:rFonts w:ascii="Courier New" w:hAnsi="Courier New" w:cs="Courier New" w:hint="default"/>
      </w:rPr>
    </w:lvl>
    <w:lvl w:ilvl="5" w:tplc="5C5A5998">
      <w:start w:val="1"/>
      <w:numFmt w:val="bullet"/>
      <w:lvlText w:val=""/>
      <w:lvlJc w:val="left"/>
      <w:pPr>
        <w:ind w:left="4320" w:hanging="360"/>
      </w:pPr>
      <w:rPr>
        <w:rFonts w:ascii="Wingdings" w:hAnsi="Wingdings" w:hint="default"/>
      </w:rPr>
    </w:lvl>
    <w:lvl w:ilvl="6" w:tplc="7C068506">
      <w:start w:val="1"/>
      <w:numFmt w:val="bullet"/>
      <w:lvlText w:val=""/>
      <w:lvlJc w:val="left"/>
      <w:pPr>
        <w:ind w:left="5040" w:hanging="360"/>
      </w:pPr>
      <w:rPr>
        <w:rFonts w:ascii="Symbol" w:hAnsi="Symbol" w:hint="default"/>
      </w:rPr>
    </w:lvl>
    <w:lvl w:ilvl="7" w:tplc="A02E9EBA">
      <w:start w:val="1"/>
      <w:numFmt w:val="bullet"/>
      <w:lvlText w:val="o"/>
      <w:lvlJc w:val="left"/>
      <w:pPr>
        <w:ind w:left="5760" w:hanging="360"/>
      </w:pPr>
      <w:rPr>
        <w:rFonts w:ascii="Courier New" w:hAnsi="Courier New" w:cs="Courier New" w:hint="default"/>
      </w:rPr>
    </w:lvl>
    <w:lvl w:ilvl="8" w:tplc="B5A4F85A">
      <w:start w:val="1"/>
      <w:numFmt w:val="bullet"/>
      <w:lvlText w:val=""/>
      <w:lvlJc w:val="left"/>
      <w:pPr>
        <w:ind w:left="6480" w:hanging="360"/>
      </w:pPr>
      <w:rPr>
        <w:rFonts w:ascii="Wingdings" w:hAnsi="Wingdings" w:hint="default"/>
      </w:rPr>
    </w:lvl>
  </w:abstractNum>
  <w:abstractNum w:abstractNumId="10" w15:restartNumberingAfterBreak="0">
    <w:nsid w:val="347A7C16"/>
    <w:multiLevelType w:val="hybridMultilevel"/>
    <w:tmpl w:val="464EAC02"/>
    <w:lvl w:ilvl="0" w:tplc="449A5354">
      <w:start w:val="1"/>
      <w:numFmt w:val="bullet"/>
      <w:lvlText w:val=""/>
      <w:lvlJc w:val="left"/>
      <w:pPr>
        <w:ind w:left="720" w:hanging="360"/>
      </w:pPr>
      <w:rPr>
        <w:rFonts w:ascii="Symbol" w:hAnsi="Symbol" w:hint="default"/>
      </w:rPr>
    </w:lvl>
    <w:lvl w:ilvl="1" w:tplc="50124A96">
      <w:start w:val="1"/>
      <w:numFmt w:val="bullet"/>
      <w:lvlText w:val="o"/>
      <w:lvlJc w:val="left"/>
      <w:pPr>
        <w:ind w:left="1440" w:hanging="360"/>
      </w:pPr>
      <w:rPr>
        <w:rFonts w:ascii="Courier New" w:hAnsi="Courier New" w:cs="Courier New" w:hint="default"/>
      </w:rPr>
    </w:lvl>
    <w:lvl w:ilvl="2" w:tplc="B6543E8C">
      <w:start w:val="1"/>
      <w:numFmt w:val="bullet"/>
      <w:lvlText w:val=""/>
      <w:lvlJc w:val="left"/>
      <w:pPr>
        <w:ind w:left="2160" w:hanging="360"/>
      </w:pPr>
      <w:rPr>
        <w:rFonts w:ascii="Wingdings" w:hAnsi="Wingdings" w:hint="default"/>
      </w:rPr>
    </w:lvl>
    <w:lvl w:ilvl="3" w:tplc="FBC8DFF0">
      <w:start w:val="1"/>
      <w:numFmt w:val="bullet"/>
      <w:lvlText w:val=""/>
      <w:lvlJc w:val="left"/>
      <w:pPr>
        <w:ind w:left="2880" w:hanging="360"/>
      </w:pPr>
      <w:rPr>
        <w:rFonts w:ascii="Symbol" w:hAnsi="Symbol" w:hint="default"/>
      </w:rPr>
    </w:lvl>
    <w:lvl w:ilvl="4" w:tplc="7E46E100">
      <w:start w:val="1"/>
      <w:numFmt w:val="bullet"/>
      <w:lvlText w:val="o"/>
      <w:lvlJc w:val="left"/>
      <w:pPr>
        <w:ind w:left="3600" w:hanging="360"/>
      </w:pPr>
      <w:rPr>
        <w:rFonts w:ascii="Courier New" w:hAnsi="Courier New" w:cs="Courier New" w:hint="default"/>
      </w:rPr>
    </w:lvl>
    <w:lvl w:ilvl="5" w:tplc="71B25DB4">
      <w:start w:val="1"/>
      <w:numFmt w:val="bullet"/>
      <w:lvlText w:val=""/>
      <w:lvlJc w:val="left"/>
      <w:pPr>
        <w:ind w:left="4320" w:hanging="360"/>
      </w:pPr>
      <w:rPr>
        <w:rFonts w:ascii="Wingdings" w:hAnsi="Wingdings" w:hint="default"/>
      </w:rPr>
    </w:lvl>
    <w:lvl w:ilvl="6" w:tplc="1DD2893E">
      <w:start w:val="1"/>
      <w:numFmt w:val="bullet"/>
      <w:lvlText w:val=""/>
      <w:lvlJc w:val="left"/>
      <w:pPr>
        <w:ind w:left="5040" w:hanging="360"/>
      </w:pPr>
      <w:rPr>
        <w:rFonts w:ascii="Symbol" w:hAnsi="Symbol" w:hint="default"/>
      </w:rPr>
    </w:lvl>
    <w:lvl w:ilvl="7" w:tplc="9950FFF4">
      <w:start w:val="1"/>
      <w:numFmt w:val="bullet"/>
      <w:lvlText w:val="o"/>
      <w:lvlJc w:val="left"/>
      <w:pPr>
        <w:ind w:left="5760" w:hanging="360"/>
      </w:pPr>
      <w:rPr>
        <w:rFonts w:ascii="Courier New" w:hAnsi="Courier New" w:cs="Courier New" w:hint="default"/>
      </w:rPr>
    </w:lvl>
    <w:lvl w:ilvl="8" w:tplc="D2EAD740">
      <w:start w:val="1"/>
      <w:numFmt w:val="bullet"/>
      <w:lvlText w:val=""/>
      <w:lvlJc w:val="left"/>
      <w:pPr>
        <w:ind w:left="6480" w:hanging="360"/>
      </w:pPr>
      <w:rPr>
        <w:rFonts w:ascii="Wingdings" w:hAnsi="Wingdings" w:hint="default"/>
      </w:rPr>
    </w:lvl>
  </w:abstractNum>
  <w:abstractNum w:abstractNumId="11" w15:restartNumberingAfterBreak="0">
    <w:nsid w:val="41B461A0"/>
    <w:multiLevelType w:val="hybridMultilevel"/>
    <w:tmpl w:val="1D54A180"/>
    <w:lvl w:ilvl="0" w:tplc="1AA0DACE">
      <w:start w:val="1"/>
      <w:numFmt w:val="bullet"/>
      <w:lvlText w:val=""/>
      <w:lvlJc w:val="left"/>
      <w:pPr>
        <w:ind w:left="720" w:hanging="360"/>
      </w:pPr>
      <w:rPr>
        <w:rFonts w:ascii="Symbol" w:hAnsi="Symbol" w:hint="default"/>
      </w:rPr>
    </w:lvl>
    <w:lvl w:ilvl="1" w:tplc="8DEAD51C">
      <w:start w:val="1"/>
      <w:numFmt w:val="bullet"/>
      <w:lvlText w:val="o"/>
      <w:lvlJc w:val="left"/>
      <w:pPr>
        <w:ind w:left="1440" w:hanging="360"/>
      </w:pPr>
      <w:rPr>
        <w:rFonts w:ascii="Courier New" w:hAnsi="Courier New" w:cs="Courier New" w:hint="default"/>
      </w:rPr>
    </w:lvl>
    <w:lvl w:ilvl="2" w:tplc="354E68EA">
      <w:start w:val="1"/>
      <w:numFmt w:val="bullet"/>
      <w:lvlText w:val=""/>
      <w:lvlJc w:val="left"/>
      <w:pPr>
        <w:ind w:left="2160" w:hanging="360"/>
      </w:pPr>
      <w:rPr>
        <w:rFonts w:ascii="Wingdings" w:hAnsi="Wingdings" w:hint="default"/>
      </w:rPr>
    </w:lvl>
    <w:lvl w:ilvl="3" w:tplc="6B4A89C2">
      <w:start w:val="1"/>
      <w:numFmt w:val="bullet"/>
      <w:lvlText w:val=""/>
      <w:lvlJc w:val="left"/>
      <w:pPr>
        <w:ind w:left="2880" w:hanging="360"/>
      </w:pPr>
      <w:rPr>
        <w:rFonts w:ascii="Symbol" w:hAnsi="Symbol" w:hint="default"/>
      </w:rPr>
    </w:lvl>
    <w:lvl w:ilvl="4" w:tplc="75E0A04C">
      <w:start w:val="1"/>
      <w:numFmt w:val="bullet"/>
      <w:lvlText w:val="o"/>
      <w:lvlJc w:val="left"/>
      <w:pPr>
        <w:ind w:left="3600" w:hanging="360"/>
      </w:pPr>
      <w:rPr>
        <w:rFonts w:ascii="Courier New" w:hAnsi="Courier New" w:cs="Courier New" w:hint="default"/>
      </w:rPr>
    </w:lvl>
    <w:lvl w:ilvl="5" w:tplc="17AC7158">
      <w:start w:val="1"/>
      <w:numFmt w:val="bullet"/>
      <w:lvlText w:val=""/>
      <w:lvlJc w:val="left"/>
      <w:pPr>
        <w:ind w:left="4320" w:hanging="360"/>
      </w:pPr>
      <w:rPr>
        <w:rFonts w:ascii="Wingdings" w:hAnsi="Wingdings" w:hint="default"/>
      </w:rPr>
    </w:lvl>
    <w:lvl w:ilvl="6" w:tplc="B540DC68">
      <w:start w:val="1"/>
      <w:numFmt w:val="bullet"/>
      <w:lvlText w:val=""/>
      <w:lvlJc w:val="left"/>
      <w:pPr>
        <w:ind w:left="5040" w:hanging="360"/>
      </w:pPr>
      <w:rPr>
        <w:rFonts w:ascii="Symbol" w:hAnsi="Symbol" w:hint="default"/>
      </w:rPr>
    </w:lvl>
    <w:lvl w:ilvl="7" w:tplc="0A664E38">
      <w:start w:val="1"/>
      <w:numFmt w:val="bullet"/>
      <w:lvlText w:val="o"/>
      <w:lvlJc w:val="left"/>
      <w:pPr>
        <w:ind w:left="5760" w:hanging="360"/>
      </w:pPr>
      <w:rPr>
        <w:rFonts w:ascii="Courier New" w:hAnsi="Courier New" w:cs="Courier New" w:hint="default"/>
      </w:rPr>
    </w:lvl>
    <w:lvl w:ilvl="8" w:tplc="17B24C42">
      <w:start w:val="1"/>
      <w:numFmt w:val="bullet"/>
      <w:lvlText w:val=""/>
      <w:lvlJc w:val="left"/>
      <w:pPr>
        <w:ind w:left="6480" w:hanging="360"/>
      </w:pPr>
      <w:rPr>
        <w:rFonts w:ascii="Wingdings" w:hAnsi="Wingdings" w:hint="default"/>
      </w:rPr>
    </w:lvl>
  </w:abstractNum>
  <w:abstractNum w:abstractNumId="12" w15:restartNumberingAfterBreak="0">
    <w:nsid w:val="4AB252D5"/>
    <w:multiLevelType w:val="multilevel"/>
    <w:tmpl w:val="0A8CFBE4"/>
    <w:lvl w:ilvl="0">
      <w:start w:val="1"/>
      <w:numFmt w:val="decimal"/>
      <w:pStyle w:val="Titre1ENSdeLyon"/>
      <w:lvlText w:val="%1."/>
      <w:lvlJc w:val="left"/>
      <w:pPr>
        <w:ind w:left="360" w:hanging="360"/>
      </w:pPr>
      <w:rPr>
        <w:rFonts w:hint="default"/>
      </w:rPr>
    </w:lvl>
    <w:lvl w:ilvl="1">
      <w:start w:val="1"/>
      <w:numFmt w:val="decimal"/>
      <w:pStyle w:val="Titre2ENSdeLyon"/>
      <w:isLgl/>
      <w:lvlText w:val="%1.%2"/>
      <w:lvlJc w:val="left"/>
      <w:pPr>
        <w:ind w:left="1004" w:hanging="720"/>
      </w:pPr>
      <w:rPr>
        <w:rFonts w:hint="default"/>
      </w:rPr>
    </w:lvl>
    <w:lvl w:ilvl="2">
      <w:start w:val="1"/>
      <w:numFmt w:val="decimal"/>
      <w:pStyle w:val="Titre1ENSdeLyon"/>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672" w:hanging="2160"/>
      </w:pPr>
      <w:rPr>
        <w:rFonts w:hint="default"/>
      </w:rPr>
    </w:lvl>
    <w:lvl w:ilvl="8">
      <w:start w:val="1"/>
      <w:numFmt w:val="decimal"/>
      <w:isLgl/>
      <w:lvlText w:val="%1.%2.%3.%4.%5.%6.%7.%8.%9"/>
      <w:lvlJc w:val="left"/>
      <w:pPr>
        <w:ind w:left="4248" w:hanging="2520"/>
      </w:pPr>
      <w:rPr>
        <w:rFonts w:hint="default"/>
      </w:rPr>
    </w:lvl>
  </w:abstractNum>
  <w:abstractNum w:abstractNumId="13" w15:restartNumberingAfterBreak="0">
    <w:nsid w:val="4CB74E3D"/>
    <w:multiLevelType w:val="hybridMultilevel"/>
    <w:tmpl w:val="6BE00CC8"/>
    <w:lvl w:ilvl="0" w:tplc="DB20E8A8">
      <w:start w:val="1"/>
      <w:numFmt w:val="bullet"/>
      <w:lvlText w:val=""/>
      <w:lvlJc w:val="left"/>
      <w:pPr>
        <w:ind w:left="720" w:hanging="360"/>
      </w:pPr>
      <w:rPr>
        <w:rFonts w:ascii="Symbol" w:hAnsi="Symbol" w:hint="default"/>
      </w:rPr>
    </w:lvl>
    <w:lvl w:ilvl="1" w:tplc="06E26666">
      <w:start w:val="1"/>
      <w:numFmt w:val="bullet"/>
      <w:lvlText w:val="o"/>
      <w:lvlJc w:val="left"/>
      <w:pPr>
        <w:ind w:left="1440" w:hanging="360"/>
      </w:pPr>
      <w:rPr>
        <w:rFonts w:ascii="Courier New" w:hAnsi="Courier New" w:cs="Courier New" w:hint="default"/>
      </w:rPr>
    </w:lvl>
    <w:lvl w:ilvl="2" w:tplc="E9F8510A">
      <w:start w:val="1"/>
      <w:numFmt w:val="bullet"/>
      <w:lvlText w:val=""/>
      <w:lvlJc w:val="left"/>
      <w:pPr>
        <w:ind w:left="2160" w:hanging="360"/>
      </w:pPr>
      <w:rPr>
        <w:rFonts w:ascii="Wingdings" w:hAnsi="Wingdings" w:hint="default"/>
      </w:rPr>
    </w:lvl>
    <w:lvl w:ilvl="3" w:tplc="58FE98E6">
      <w:start w:val="1"/>
      <w:numFmt w:val="bullet"/>
      <w:lvlText w:val=""/>
      <w:lvlJc w:val="left"/>
      <w:pPr>
        <w:ind w:left="2880" w:hanging="360"/>
      </w:pPr>
      <w:rPr>
        <w:rFonts w:ascii="Symbol" w:hAnsi="Symbol" w:hint="default"/>
      </w:rPr>
    </w:lvl>
    <w:lvl w:ilvl="4" w:tplc="222EC2F2">
      <w:start w:val="1"/>
      <w:numFmt w:val="bullet"/>
      <w:lvlText w:val="o"/>
      <w:lvlJc w:val="left"/>
      <w:pPr>
        <w:ind w:left="3600" w:hanging="360"/>
      </w:pPr>
      <w:rPr>
        <w:rFonts w:ascii="Courier New" w:hAnsi="Courier New" w:cs="Courier New" w:hint="default"/>
      </w:rPr>
    </w:lvl>
    <w:lvl w:ilvl="5" w:tplc="6C6A95D4">
      <w:start w:val="1"/>
      <w:numFmt w:val="bullet"/>
      <w:lvlText w:val=""/>
      <w:lvlJc w:val="left"/>
      <w:pPr>
        <w:ind w:left="4320" w:hanging="360"/>
      </w:pPr>
      <w:rPr>
        <w:rFonts w:ascii="Wingdings" w:hAnsi="Wingdings" w:hint="default"/>
      </w:rPr>
    </w:lvl>
    <w:lvl w:ilvl="6" w:tplc="9578847C">
      <w:start w:val="1"/>
      <w:numFmt w:val="bullet"/>
      <w:lvlText w:val=""/>
      <w:lvlJc w:val="left"/>
      <w:pPr>
        <w:ind w:left="5040" w:hanging="360"/>
      </w:pPr>
      <w:rPr>
        <w:rFonts w:ascii="Symbol" w:hAnsi="Symbol" w:hint="default"/>
      </w:rPr>
    </w:lvl>
    <w:lvl w:ilvl="7" w:tplc="141CFD76">
      <w:start w:val="1"/>
      <w:numFmt w:val="bullet"/>
      <w:lvlText w:val="o"/>
      <w:lvlJc w:val="left"/>
      <w:pPr>
        <w:ind w:left="5760" w:hanging="360"/>
      </w:pPr>
      <w:rPr>
        <w:rFonts w:ascii="Courier New" w:hAnsi="Courier New" w:cs="Courier New" w:hint="default"/>
      </w:rPr>
    </w:lvl>
    <w:lvl w:ilvl="8" w:tplc="5AEC8130">
      <w:start w:val="1"/>
      <w:numFmt w:val="bullet"/>
      <w:lvlText w:val=""/>
      <w:lvlJc w:val="left"/>
      <w:pPr>
        <w:ind w:left="6480" w:hanging="360"/>
      </w:pPr>
      <w:rPr>
        <w:rFonts w:ascii="Wingdings" w:hAnsi="Wingdings" w:hint="default"/>
      </w:rPr>
    </w:lvl>
  </w:abstractNum>
  <w:abstractNum w:abstractNumId="14" w15:restartNumberingAfterBreak="0">
    <w:nsid w:val="5DEE30AB"/>
    <w:multiLevelType w:val="multilevel"/>
    <w:tmpl w:val="AA4E119E"/>
    <w:lvl w:ilvl="0">
      <w:start w:val="1"/>
      <w:numFmt w:val="decimal"/>
      <w:pStyle w:val="Titre1"/>
      <w:lvlText w:val="%1"/>
      <w:lvlJc w:val="left"/>
      <w:pPr>
        <w:ind w:left="432" w:hanging="432"/>
      </w:pPr>
    </w:lvl>
    <w:lvl w:ilvl="1">
      <w:start w:val="1"/>
      <w:numFmt w:val="decimal"/>
      <w:lvlText w:val="%1.%2"/>
      <w:lvlJc w:val="left"/>
      <w:pPr>
        <w:ind w:left="576" w:hanging="576"/>
      </w:pPr>
      <w:rPr>
        <w:rFonts w:ascii="Arial" w:hAnsi="Arial" w:cs="Arial" w:hint="default"/>
        <w:color w:val="E14D16"/>
        <w:sz w:val="32"/>
        <w:szCs w:val="32"/>
      </w:rPr>
    </w:lvl>
    <w:lvl w:ilvl="2">
      <w:start w:val="1"/>
      <w:numFmt w:val="decimal"/>
      <w:pStyle w:val="Titre3"/>
      <w:lvlText w:val="%1.%2.%3"/>
      <w:lvlJc w:val="left"/>
      <w:pPr>
        <w:ind w:left="511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67CD7798"/>
    <w:multiLevelType w:val="hybridMultilevel"/>
    <w:tmpl w:val="AECE9442"/>
    <w:lvl w:ilvl="0" w:tplc="30A22988">
      <w:start w:val="1"/>
      <w:numFmt w:val="bullet"/>
      <w:lvlText w:val=""/>
      <w:lvlJc w:val="left"/>
      <w:pPr>
        <w:ind w:left="1440" w:hanging="360"/>
      </w:pPr>
      <w:rPr>
        <w:rFonts w:ascii="Symbol" w:hAnsi="Symbol" w:hint="default"/>
      </w:rPr>
    </w:lvl>
    <w:lvl w:ilvl="1" w:tplc="B88A140C">
      <w:start w:val="1"/>
      <w:numFmt w:val="bullet"/>
      <w:lvlText w:val="o"/>
      <w:lvlJc w:val="left"/>
      <w:pPr>
        <w:ind w:left="2160" w:hanging="360"/>
      </w:pPr>
      <w:rPr>
        <w:rFonts w:ascii="Courier New" w:hAnsi="Courier New" w:cs="Courier New" w:hint="default"/>
      </w:rPr>
    </w:lvl>
    <w:lvl w:ilvl="2" w:tplc="9072D5E6">
      <w:start w:val="1"/>
      <w:numFmt w:val="bullet"/>
      <w:lvlText w:val=""/>
      <w:lvlJc w:val="left"/>
      <w:pPr>
        <w:ind w:left="2880" w:hanging="360"/>
      </w:pPr>
      <w:rPr>
        <w:rFonts w:ascii="Wingdings" w:hAnsi="Wingdings" w:hint="default"/>
      </w:rPr>
    </w:lvl>
    <w:lvl w:ilvl="3" w:tplc="94D070FE">
      <w:start w:val="1"/>
      <w:numFmt w:val="bullet"/>
      <w:lvlText w:val=""/>
      <w:lvlJc w:val="left"/>
      <w:pPr>
        <w:ind w:left="3600" w:hanging="360"/>
      </w:pPr>
      <w:rPr>
        <w:rFonts w:ascii="Symbol" w:hAnsi="Symbol" w:hint="default"/>
      </w:rPr>
    </w:lvl>
    <w:lvl w:ilvl="4" w:tplc="1CDEB618">
      <w:start w:val="1"/>
      <w:numFmt w:val="bullet"/>
      <w:lvlText w:val="o"/>
      <w:lvlJc w:val="left"/>
      <w:pPr>
        <w:ind w:left="4320" w:hanging="360"/>
      </w:pPr>
      <w:rPr>
        <w:rFonts w:ascii="Courier New" w:hAnsi="Courier New" w:cs="Courier New" w:hint="default"/>
      </w:rPr>
    </w:lvl>
    <w:lvl w:ilvl="5" w:tplc="59463422">
      <w:start w:val="1"/>
      <w:numFmt w:val="bullet"/>
      <w:lvlText w:val=""/>
      <w:lvlJc w:val="left"/>
      <w:pPr>
        <w:ind w:left="5040" w:hanging="360"/>
      </w:pPr>
      <w:rPr>
        <w:rFonts w:ascii="Wingdings" w:hAnsi="Wingdings" w:hint="default"/>
      </w:rPr>
    </w:lvl>
    <w:lvl w:ilvl="6" w:tplc="44DE4EE0">
      <w:start w:val="1"/>
      <w:numFmt w:val="bullet"/>
      <w:lvlText w:val=""/>
      <w:lvlJc w:val="left"/>
      <w:pPr>
        <w:ind w:left="5760" w:hanging="360"/>
      </w:pPr>
      <w:rPr>
        <w:rFonts w:ascii="Symbol" w:hAnsi="Symbol" w:hint="default"/>
      </w:rPr>
    </w:lvl>
    <w:lvl w:ilvl="7" w:tplc="37E233BA">
      <w:start w:val="1"/>
      <w:numFmt w:val="bullet"/>
      <w:lvlText w:val="o"/>
      <w:lvlJc w:val="left"/>
      <w:pPr>
        <w:ind w:left="6480" w:hanging="360"/>
      </w:pPr>
      <w:rPr>
        <w:rFonts w:ascii="Courier New" w:hAnsi="Courier New" w:cs="Courier New" w:hint="default"/>
      </w:rPr>
    </w:lvl>
    <w:lvl w:ilvl="8" w:tplc="B3D6C6CA">
      <w:start w:val="1"/>
      <w:numFmt w:val="bullet"/>
      <w:lvlText w:val=""/>
      <w:lvlJc w:val="left"/>
      <w:pPr>
        <w:ind w:left="7200" w:hanging="360"/>
      </w:pPr>
      <w:rPr>
        <w:rFonts w:ascii="Wingdings" w:hAnsi="Wingdings" w:hint="default"/>
      </w:rPr>
    </w:lvl>
  </w:abstractNum>
  <w:abstractNum w:abstractNumId="16" w15:restartNumberingAfterBreak="0">
    <w:nsid w:val="74A82A68"/>
    <w:multiLevelType w:val="hybridMultilevel"/>
    <w:tmpl w:val="15E689F0"/>
    <w:lvl w:ilvl="0" w:tplc="3DCAD92E">
      <w:start w:val="1"/>
      <w:numFmt w:val="bullet"/>
      <w:lvlText w:val=""/>
      <w:lvlJc w:val="left"/>
      <w:pPr>
        <w:ind w:left="720" w:hanging="360"/>
      </w:pPr>
      <w:rPr>
        <w:rFonts w:ascii="Symbol" w:hAnsi="Symbol" w:hint="default"/>
      </w:rPr>
    </w:lvl>
    <w:lvl w:ilvl="1" w:tplc="48B262FC">
      <w:start w:val="1"/>
      <w:numFmt w:val="bullet"/>
      <w:lvlText w:val="o"/>
      <w:lvlJc w:val="left"/>
      <w:pPr>
        <w:ind w:left="1440" w:hanging="360"/>
      </w:pPr>
      <w:rPr>
        <w:rFonts w:ascii="Courier New" w:hAnsi="Courier New" w:cs="Courier New" w:hint="default"/>
      </w:rPr>
    </w:lvl>
    <w:lvl w:ilvl="2" w:tplc="B876FDD4">
      <w:start w:val="1"/>
      <w:numFmt w:val="bullet"/>
      <w:lvlText w:val=""/>
      <w:lvlJc w:val="left"/>
      <w:pPr>
        <w:ind w:left="2160" w:hanging="360"/>
      </w:pPr>
      <w:rPr>
        <w:rFonts w:ascii="Wingdings" w:hAnsi="Wingdings" w:hint="default"/>
      </w:rPr>
    </w:lvl>
    <w:lvl w:ilvl="3" w:tplc="750494D6">
      <w:start w:val="1"/>
      <w:numFmt w:val="bullet"/>
      <w:lvlText w:val=""/>
      <w:lvlJc w:val="left"/>
      <w:pPr>
        <w:ind w:left="2880" w:hanging="360"/>
      </w:pPr>
      <w:rPr>
        <w:rFonts w:ascii="Symbol" w:hAnsi="Symbol" w:hint="default"/>
      </w:rPr>
    </w:lvl>
    <w:lvl w:ilvl="4" w:tplc="788406C2">
      <w:start w:val="1"/>
      <w:numFmt w:val="bullet"/>
      <w:lvlText w:val="o"/>
      <w:lvlJc w:val="left"/>
      <w:pPr>
        <w:ind w:left="3600" w:hanging="360"/>
      </w:pPr>
      <w:rPr>
        <w:rFonts w:ascii="Courier New" w:hAnsi="Courier New" w:cs="Courier New" w:hint="default"/>
      </w:rPr>
    </w:lvl>
    <w:lvl w:ilvl="5" w:tplc="A530D3BA">
      <w:start w:val="1"/>
      <w:numFmt w:val="bullet"/>
      <w:lvlText w:val=""/>
      <w:lvlJc w:val="left"/>
      <w:pPr>
        <w:ind w:left="4320" w:hanging="360"/>
      </w:pPr>
      <w:rPr>
        <w:rFonts w:ascii="Wingdings" w:hAnsi="Wingdings" w:hint="default"/>
      </w:rPr>
    </w:lvl>
    <w:lvl w:ilvl="6" w:tplc="2A44DAEA">
      <w:start w:val="1"/>
      <w:numFmt w:val="bullet"/>
      <w:lvlText w:val=""/>
      <w:lvlJc w:val="left"/>
      <w:pPr>
        <w:ind w:left="5040" w:hanging="360"/>
      </w:pPr>
      <w:rPr>
        <w:rFonts w:ascii="Symbol" w:hAnsi="Symbol" w:hint="default"/>
      </w:rPr>
    </w:lvl>
    <w:lvl w:ilvl="7" w:tplc="06E60CB2">
      <w:start w:val="1"/>
      <w:numFmt w:val="bullet"/>
      <w:lvlText w:val="o"/>
      <w:lvlJc w:val="left"/>
      <w:pPr>
        <w:ind w:left="5760" w:hanging="360"/>
      </w:pPr>
      <w:rPr>
        <w:rFonts w:ascii="Courier New" w:hAnsi="Courier New" w:cs="Courier New" w:hint="default"/>
      </w:rPr>
    </w:lvl>
    <w:lvl w:ilvl="8" w:tplc="7BCEF71C">
      <w:start w:val="1"/>
      <w:numFmt w:val="bullet"/>
      <w:lvlText w:val=""/>
      <w:lvlJc w:val="left"/>
      <w:pPr>
        <w:ind w:left="6480" w:hanging="360"/>
      </w:pPr>
      <w:rPr>
        <w:rFonts w:ascii="Wingdings" w:hAnsi="Wingdings" w:hint="default"/>
      </w:rPr>
    </w:lvl>
  </w:abstractNum>
  <w:abstractNum w:abstractNumId="17" w15:restartNumberingAfterBreak="0">
    <w:nsid w:val="74CE4AF0"/>
    <w:multiLevelType w:val="hybridMultilevel"/>
    <w:tmpl w:val="21948170"/>
    <w:lvl w:ilvl="0" w:tplc="2EACC1D6">
      <w:start w:val="1"/>
      <w:numFmt w:val="bullet"/>
      <w:lvlText w:val=""/>
      <w:lvlJc w:val="left"/>
      <w:pPr>
        <w:ind w:left="2844" w:hanging="360"/>
      </w:pPr>
      <w:rPr>
        <w:rFonts w:ascii="Wingdings" w:hAnsi="Wingdings" w:hint="default"/>
      </w:rPr>
    </w:lvl>
    <w:lvl w:ilvl="1" w:tplc="D2F6A00A">
      <w:start w:val="1"/>
      <w:numFmt w:val="bullet"/>
      <w:lvlText w:val="o"/>
      <w:lvlJc w:val="left"/>
      <w:pPr>
        <w:ind w:left="3564" w:hanging="360"/>
      </w:pPr>
      <w:rPr>
        <w:rFonts w:ascii="Courier New" w:hAnsi="Courier New" w:cs="Courier New" w:hint="default"/>
      </w:rPr>
    </w:lvl>
    <w:lvl w:ilvl="2" w:tplc="32A8D558">
      <w:start w:val="1"/>
      <w:numFmt w:val="bullet"/>
      <w:lvlText w:val=""/>
      <w:lvlJc w:val="left"/>
      <w:pPr>
        <w:ind w:left="4284" w:hanging="360"/>
      </w:pPr>
      <w:rPr>
        <w:rFonts w:ascii="Wingdings" w:hAnsi="Wingdings" w:hint="default"/>
      </w:rPr>
    </w:lvl>
    <w:lvl w:ilvl="3" w:tplc="4D54F318">
      <w:start w:val="1"/>
      <w:numFmt w:val="bullet"/>
      <w:lvlText w:val=""/>
      <w:lvlJc w:val="left"/>
      <w:pPr>
        <w:ind w:left="5004" w:hanging="360"/>
      </w:pPr>
      <w:rPr>
        <w:rFonts w:ascii="Symbol" w:hAnsi="Symbol" w:hint="default"/>
      </w:rPr>
    </w:lvl>
    <w:lvl w:ilvl="4" w:tplc="A4865288">
      <w:start w:val="1"/>
      <w:numFmt w:val="bullet"/>
      <w:lvlText w:val="o"/>
      <w:lvlJc w:val="left"/>
      <w:pPr>
        <w:ind w:left="5724" w:hanging="360"/>
      </w:pPr>
      <w:rPr>
        <w:rFonts w:ascii="Courier New" w:hAnsi="Courier New" w:cs="Courier New" w:hint="default"/>
      </w:rPr>
    </w:lvl>
    <w:lvl w:ilvl="5" w:tplc="BFC689BE">
      <w:start w:val="1"/>
      <w:numFmt w:val="bullet"/>
      <w:lvlText w:val=""/>
      <w:lvlJc w:val="left"/>
      <w:pPr>
        <w:ind w:left="6444" w:hanging="360"/>
      </w:pPr>
      <w:rPr>
        <w:rFonts w:ascii="Wingdings" w:hAnsi="Wingdings" w:hint="default"/>
      </w:rPr>
    </w:lvl>
    <w:lvl w:ilvl="6" w:tplc="A0D21976">
      <w:start w:val="1"/>
      <w:numFmt w:val="bullet"/>
      <w:lvlText w:val=""/>
      <w:lvlJc w:val="left"/>
      <w:pPr>
        <w:ind w:left="7164" w:hanging="360"/>
      </w:pPr>
      <w:rPr>
        <w:rFonts w:ascii="Symbol" w:hAnsi="Symbol" w:hint="default"/>
      </w:rPr>
    </w:lvl>
    <w:lvl w:ilvl="7" w:tplc="2A4AC3AC">
      <w:start w:val="1"/>
      <w:numFmt w:val="bullet"/>
      <w:lvlText w:val="o"/>
      <w:lvlJc w:val="left"/>
      <w:pPr>
        <w:ind w:left="7884" w:hanging="360"/>
      </w:pPr>
      <w:rPr>
        <w:rFonts w:ascii="Courier New" w:hAnsi="Courier New" w:cs="Courier New" w:hint="default"/>
      </w:rPr>
    </w:lvl>
    <w:lvl w:ilvl="8" w:tplc="21F4FC50">
      <w:start w:val="1"/>
      <w:numFmt w:val="bullet"/>
      <w:lvlText w:val=""/>
      <w:lvlJc w:val="left"/>
      <w:pPr>
        <w:ind w:left="8604" w:hanging="360"/>
      </w:pPr>
      <w:rPr>
        <w:rFonts w:ascii="Wingdings" w:hAnsi="Wingdings" w:hint="default"/>
      </w:rPr>
    </w:lvl>
  </w:abstractNum>
  <w:abstractNum w:abstractNumId="18" w15:restartNumberingAfterBreak="0">
    <w:nsid w:val="79AD38C6"/>
    <w:multiLevelType w:val="hybridMultilevel"/>
    <w:tmpl w:val="7E423ED6"/>
    <w:lvl w:ilvl="0" w:tplc="0A6E7C8C">
      <w:start w:val="1"/>
      <w:numFmt w:val="bullet"/>
      <w:lvlText w:val=""/>
      <w:lvlJc w:val="left"/>
      <w:pPr>
        <w:ind w:left="720" w:hanging="360"/>
      </w:pPr>
      <w:rPr>
        <w:rFonts w:ascii="Symbol" w:hAnsi="Symbol" w:hint="default"/>
      </w:rPr>
    </w:lvl>
    <w:lvl w:ilvl="1" w:tplc="6BA2AED0">
      <w:start w:val="1"/>
      <w:numFmt w:val="bullet"/>
      <w:lvlText w:val="o"/>
      <w:lvlJc w:val="left"/>
      <w:pPr>
        <w:ind w:left="1440" w:hanging="360"/>
      </w:pPr>
      <w:rPr>
        <w:rFonts w:ascii="Courier New" w:hAnsi="Courier New" w:cs="Courier New" w:hint="default"/>
      </w:rPr>
    </w:lvl>
    <w:lvl w:ilvl="2" w:tplc="034849F0">
      <w:start w:val="1"/>
      <w:numFmt w:val="bullet"/>
      <w:lvlText w:val=""/>
      <w:lvlJc w:val="left"/>
      <w:pPr>
        <w:ind w:left="2160" w:hanging="360"/>
      </w:pPr>
      <w:rPr>
        <w:rFonts w:ascii="Wingdings" w:hAnsi="Wingdings" w:hint="default"/>
      </w:rPr>
    </w:lvl>
    <w:lvl w:ilvl="3" w:tplc="CFFEEF5C">
      <w:start w:val="1"/>
      <w:numFmt w:val="bullet"/>
      <w:lvlText w:val=""/>
      <w:lvlJc w:val="left"/>
      <w:pPr>
        <w:ind w:left="2880" w:hanging="360"/>
      </w:pPr>
      <w:rPr>
        <w:rFonts w:ascii="Symbol" w:hAnsi="Symbol" w:hint="default"/>
      </w:rPr>
    </w:lvl>
    <w:lvl w:ilvl="4" w:tplc="20BA06FE">
      <w:start w:val="1"/>
      <w:numFmt w:val="bullet"/>
      <w:lvlText w:val="o"/>
      <w:lvlJc w:val="left"/>
      <w:pPr>
        <w:ind w:left="3600" w:hanging="360"/>
      </w:pPr>
      <w:rPr>
        <w:rFonts w:ascii="Courier New" w:hAnsi="Courier New" w:cs="Courier New" w:hint="default"/>
      </w:rPr>
    </w:lvl>
    <w:lvl w:ilvl="5" w:tplc="79CCEBAA">
      <w:start w:val="1"/>
      <w:numFmt w:val="bullet"/>
      <w:lvlText w:val=""/>
      <w:lvlJc w:val="left"/>
      <w:pPr>
        <w:ind w:left="4320" w:hanging="360"/>
      </w:pPr>
      <w:rPr>
        <w:rFonts w:ascii="Wingdings" w:hAnsi="Wingdings" w:hint="default"/>
      </w:rPr>
    </w:lvl>
    <w:lvl w:ilvl="6" w:tplc="7694A2A2">
      <w:start w:val="1"/>
      <w:numFmt w:val="bullet"/>
      <w:lvlText w:val=""/>
      <w:lvlJc w:val="left"/>
      <w:pPr>
        <w:ind w:left="5040" w:hanging="360"/>
      </w:pPr>
      <w:rPr>
        <w:rFonts w:ascii="Symbol" w:hAnsi="Symbol" w:hint="default"/>
      </w:rPr>
    </w:lvl>
    <w:lvl w:ilvl="7" w:tplc="C9CE8198">
      <w:start w:val="1"/>
      <w:numFmt w:val="bullet"/>
      <w:lvlText w:val="o"/>
      <w:lvlJc w:val="left"/>
      <w:pPr>
        <w:ind w:left="5760" w:hanging="360"/>
      </w:pPr>
      <w:rPr>
        <w:rFonts w:ascii="Courier New" w:hAnsi="Courier New" w:cs="Courier New" w:hint="default"/>
      </w:rPr>
    </w:lvl>
    <w:lvl w:ilvl="8" w:tplc="046E457E">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2"/>
  </w:num>
  <w:num w:numId="5">
    <w:abstractNumId w:val="3"/>
  </w:num>
  <w:num w:numId="6">
    <w:abstractNumId w:val="5"/>
  </w:num>
  <w:num w:numId="7">
    <w:abstractNumId w:val="8"/>
  </w:num>
  <w:num w:numId="8">
    <w:abstractNumId w:val="11"/>
  </w:num>
  <w:num w:numId="9">
    <w:abstractNumId w:val="9"/>
  </w:num>
  <w:num w:numId="10">
    <w:abstractNumId w:val="17"/>
  </w:num>
  <w:num w:numId="11">
    <w:abstractNumId w:val="0"/>
  </w:num>
  <w:num w:numId="12">
    <w:abstractNumId w:val="12"/>
    <w:lvlOverride w:ilvl="0">
      <w:startOverride w:val="2"/>
    </w:lvlOverride>
    <w:lvlOverride w:ilvl="1">
      <w:startOverride w:val="4"/>
    </w:lvlOverride>
  </w:num>
  <w:num w:numId="13">
    <w:abstractNumId w:val="1"/>
  </w:num>
  <w:num w:numId="14">
    <w:abstractNumId w:val="7"/>
  </w:num>
  <w:num w:numId="15">
    <w:abstractNumId w:val="6"/>
  </w:num>
  <w:num w:numId="16">
    <w:abstractNumId w:val="13"/>
  </w:num>
  <w:num w:numId="17">
    <w:abstractNumId w:val="18"/>
  </w:num>
  <w:num w:numId="18">
    <w:abstractNumId w:val="1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92"/>
    <w:rsid w:val="0007709C"/>
    <w:rsid w:val="000B7C25"/>
    <w:rsid w:val="0011363C"/>
    <w:rsid w:val="001306B1"/>
    <w:rsid w:val="001F1AE0"/>
    <w:rsid w:val="002B0A92"/>
    <w:rsid w:val="00436C48"/>
    <w:rsid w:val="004579DA"/>
    <w:rsid w:val="004D6AFD"/>
    <w:rsid w:val="00613BDE"/>
    <w:rsid w:val="0062709B"/>
    <w:rsid w:val="00937032"/>
    <w:rsid w:val="009F598A"/>
    <w:rsid w:val="00A060AE"/>
    <w:rsid w:val="00A70137"/>
    <w:rsid w:val="00C67E3E"/>
    <w:rsid w:val="00EC1577"/>
    <w:rsid w:val="00EF172B"/>
    <w:rsid w:val="00F24910"/>
    <w:rsid w:val="00F528D3"/>
    <w:rsid w:val="00FF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DDA12"/>
  <w15:docId w15:val="{F3CCBE54-FE89-FC42-AA58-A0F00EDB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style>
  <w:style w:type="paragraph" w:styleId="Titre1">
    <w:name w:val="heading 1"/>
    <w:basedOn w:val="Normal"/>
    <w:next w:val="Normal"/>
    <w:link w:val="Titre1C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qFormat/>
    <w:pPr>
      <w:numPr>
        <w:numId w:val="5"/>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qFormat/>
    <w:pPr>
      <w:numPr>
        <w:ilvl w:val="2"/>
        <w:numId w:val="1"/>
      </w:numPr>
      <w:ind w:left="1428"/>
      <w:outlineLvl w:val="2"/>
    </w:pPr>
    <w:rPr>
      <w:rFonts w:ascii="Arial" w:hAnsi="Arial"/>
      <w:b/>
      <w:bCs/>
    </w:rPr>
  </w:style>
  <w:style w:type="paragraph" w:styleId="Titre4">
    <w:name w:val="heading 4"/>
    <w:basedOn w:val="Titre3"/>
    <w:next w:val="Normal"/>
    <w:link w:val="Titre4Car"/>
    <w:uiPriority w:val="9"/>
    <w:semiHidden/>
    <w:pPr>
      <w:numPr>
        <w:ilvl w:val="3"/>
      </w:numPr>
      <w:ind w:left="2988"/>
      <w:outlineLvl w:val="3"/>
    </w:pPr>
    <w:rPr>
      <w:bCs w:val="0"/>
      <w:iCs/>
    </w:rPr>
  </w:style>
  <w:style w:type="paragraph" w:styleId="Titre5">
    <w:name w:val="heading 5"/>
    <w:basedOn w:val="Normal"/>
    <w:next w:val="Normal"/>
    <w:link w:val="Titre5Car"/>
    <w:uiPriority w:val="9"/>
    <w:semiHidden/>
    <w:unhideWhenUs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color w:val="4F81BD" w:themeColor="accent1"/>
      <w:sz w:val="26"/>
      <w:szCs w:val="26"/>
    </w:rPr>
  </w:style>
  <w:style w:type="paragraph" w:customStyle="1" w:styleId="TextecourantENSdeLyon">
    <w:name w:val="Texte courant ENS de Lyon"/>
    <w:basedOn w:val="Normal"/>
    <w:link w:val="TextecourantENSdeLyonCar"/>
    <w:qFormat/>
    <w:rPr>
      <w:rFonts w:cs="Arial"/>
    </w:rPr>
  </w:style>
  <w:style w:type="character" w:customStyle="1" w:styleId="TextecourantENSdeLyonCar">
    <w:name w:val="Texte courant ENS de Lyon Car"/>
    <w:basedOn w:val="Policepardfaut"/>
    <w:link w:val="TextecourantENSdeLyon"/>
    <w:rPr>
      <w:rFonts w:ascii="Arial" w:hAnsi="Arial" w:cs="Arial"/>
    </w:rPr>
  </w:style>
  <w:style w:type="character" w:customStyle="1" w:styleId="Titre3Car">
    <w:name w:val="Titre 3 Car"/>
    <w:basedOn w:val="Policepardfaut"/>
    <w:link w:val="Titre3"/>
    <w:uiPriority w:val="9"/>
    <w:rPr>
      <w:rFonts w:eastAsiaTheme="majorEastAsia" w:cstheme="majorBidi"/>
      <w:b/>
      <w:bCs/>
      <w:color w:val="4F81BD" w:themeColor="accent1"/>
      <w:sz w:val="26"/>
      <w:szCs w:val="26"/>
    </w:rPr>
  </w:style>
  <w:style w:type="character" w:customStyle="1" w:styleId="Titre4Car">
    <w:name w:val="Titre 4 Car"/>
    <w:basedOn w:val="Policepardfaut"/>
    <w:link w:val="Titre4"/>
    <w:uiPriority w:val="9"/>
    <w:semiHidden/>
    <w:rPr>
      <w:rFonts w:eastAsiaTheme="majorEastAsia" w:cstheme="majorBidi"/>
      <w:b/>
      <w:iCs/>
      <w:color w:val="4F81BD" w:themeColor="accent1"/>
      <w:sz w:val="26"/>
      <w:szCs w:val="26"/>
    </w:r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semiHidden/>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semiHidden/>
    <w:rPr>
      <w:rFonts w:eastAsiaTheme="minorEastAsia"/>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paragraph" w:customStyle="1" w:styleId="Titre1ENSdeLyon">
    <w:name w:val="Titre 1 ENS de Lyon"/>
    <w:basedOn w:val="TextecourantENSdeLyon"/>
    <w:next w:val="TextecourantENSdeLyon"/>
    <w:link w:val="Titre1ENSdeLyonCar"/>
    <w:qFormat/>
    <w:pPr>
      <w:numPr>
        <w:numId w:val="4"/>
      </w:numPr>
    </w:pPr>
    <w:rPr>
      <w:b/>
      <w:sz w:val="48"/>
      <w:szCs w:val="48"/>
    </w:rPr>
  </w:style>
  <w:style w:type="character" w:customStyle="1" w:styleId="Titre1ENSdeLyonCar">
    <w:name w:val="Titre 1 ENS de Lyon Car"/>
    <w:basedOn w:val="TextecourantENSdeLyonCar"/>
    <w:link w:val="Titre1ENSdeLyon"/>
    <w:rPr>
      <w:rFonts w:ascii="Arial" w:hAnsi="Arial" w:cs="Arial"/>
      <w:b/>
      <w:sz w:val="48"/>
      <w:szCs w:val="48"/>
    </w:rPr>
  </w:style>
  <w:style w:type="paragraph" w:customStyle="1" w:styleId="Titre2ENSdeLyon">
    <w:name w:val="Titre 2 ENS de Lyon"/>
    <w:basedOn w:val="TextecourantENSdeLyon"/>
    <w:next w:val="TextecourantENSdeLyon"/>
    <w:link w:val="Titre2ENSdeLyonCar"/>
    <w:qFormat/>
    <w:pPr>
      <w:numPr>
        <w:ilvl w:val="1"/>
        <w:numId w:val="4"/>
      </w:numPr>
      <w:ind w:left="1276"/>
      <w:jc w:val="both"/>
    </w:pPr>
    <w:rPr>
      <w:b/>
      <w:color w:val="E14D16"/>
      <w:sz w:val="28"/>
      <w:szCs w:val="28"/>
    </w:rPr>
  </w:style>
  <w:style w:type="character" w:customStyle="1" w:styleId="Titre2ENSdeLyonCar">
    <w:name w:val="Titre 2 ENS de Lyon Car"/>
    <w:basedOn w:val="TextecourantENSdeLyonCar"/>
    <w:link w:val="Titre2ENSdeLyon"/>
    <w:rPr>
      <w:rFonts w:ascii="Arial" w:hAnsi="Arial" w:cs="Arial"/>
      <w:b/>
      <w:color w:val="E14D16"/>
      <w:sz w:val="28"/>
      <w:szCs w:val="28"/>
    </w:rPr>
  </w:style>
  <w:style w:type="paragraph" w:customStyle="1" w:styleId="Titre3ENSdeLyon">
    <w:name w:val="Titre 3 ENS de Lyon"/>
    <w:basedOn w:val="TextecourantENSdeLyon"/>
    <w:next w:val="TextecourantENSdeLyon"/>
    <w:link w:val="Titre3ENSdeLyonCar"/>
    <w:qFormat/>
    <w:pPr>
      <w:ind w:left="1418" w:hanging="720"/>
    </w:pPr>
    <w:rPr>
      <w:b/>
    </w:rPr>
  </w:style>
  <w:style w:type="character" w:customStyle="1" w:styleId="Titre3ENSdeLyonCar">
    <w:name w:val="Titre 3 ENS de Lyon Car"/>
    <w:basedOn w:val="TextecourantENSdeLyonCar"/>
    <w:link w:val="Titre3ENSdeLyon"/>
    <w:rPr>
      <w:rFonts w:ascii="Arial" w:hAnsi="Arial" w:cs="Arial"/>
      <w:b/>
    </w:rPr>
  </w:style>
  <w:style w:type="paragraph" w:customStyle="1" w:styleId="Titre4ENSdeLyon">
    <w:name w:val="Titre 4 ENS de Lyon"/>
    <w:basedOn w:val="TextecourantENSdeLyon"/>
    <w:next w:val="TextecourantENSdeLyon"/>
    <w:link w:val="Titre4ENSdeLyonCar"/>
    <w:qFormat/>
    <w:pPr>
      <w:ind w:left="2127" w:hanging="1080"/>
    </w:pPr>
    <w:rPr>
      <w:b/>
      <w:color w:val="E14D16"/>
    </w:rPr>
  </w:style>
  <w:style w:type="character" w:customStyle="1" w:styleId="Titre4ENSdeLyonCar">
    <w:name w:val="Titre 4 ENS de Lyon Car"/>
    <w:basedOn w:val="TextecourantENSdeLyonCar"/>
    <w:link w:val="Titre4ENSdeLyon"/>
    <w:rPr>
      <w:rFonts w:ascii="Arial" w:hAnsi="Arial" w:cs="Arial"/>
      <w:b/>
      <w:color w:val="E14D16"/>
    </w:rPr>
  </w:style>
  <w:style w:type="paragraph" w:customStyle="1" w:styleId="ExergueENSDeLyon">
    <w:name w:val="Exergue ENS De Lyon"/>
    <w:basedOn w:val="Normal"/>
    <w:link w:val="ExergueENSDeLyonCar"/>
    <w:uiPriority w:val="2"/>
    <w:qFormat/>
    <w:pPr>
      <w:pBdr>
        <w:left w:val="single" w:sz="48" w:space="4" w:color="E14D16"/>
      </w:pBdr>
      <w:ind w:left="4956"/>
      <w:jc w:val="both"/>
    </w:pPr>
    <w:rPr>
      <w:rFonts w:cs="Arial"/>
      <w:sz w:val="36"/>
      <w:szCs w:val="36"/>
    </w:rPr>
  </w:style>
  <w:style w:type="character" w:customStyle="1" w:styleId="ExergueENSDeLyonCar">
    <w:name w:val="Exergue ENS De Lyon Car"/>
    <w:basedOn w:val="Policepardfaut"/>
    <w:link w:val="ExergueENSDeLyon"/>
    <w:uiPriority w:val="2"/>
    <w:rPr>
      <w:rFonts w:ascii="Arial" w:hAnsi="Arial" w:cs="Arial"/>
      <w:sz w:val="36"/>
      <w:szCs w:val="36"/>
    </w:rPr>
  </w:style>
  <w:style w:type="paragraph" w:styleId="Listepuces">
    <w:name w:val="List Bullet"/>
    <w:basedOn w:val="Normal"/>
    <w:uiPriority w:val="99"/>
    <w:semiHidden/>
    <w:unhideWhenUsed/>
    <w:pPr>
      <w:numPr>
        <w:numId w:val="6"/>
      </w:numPr>
      <w:contextualSpacing/>
    </w:pPr>
  </w:style>
  <w:style w:type="paragraph" w:customStyle="1" w:styleId="TextecourantitaliqueENSdeLyon">
    <w:name w:val="Texte courant italique ENS de Lyon"/>
    <w:basedOn w:val="TextecourantENSdeLyon"/>
    <w:link w:val="TextecourantitaliqueENSdeLyonCar"/>
    <w:uiPriority w:val="1"/>
    <w:qFormat/>
    <w:rPr>
      <w:i/>
    </w:rPr>
  </w:style>
  <w:style w:type="character" w:customStyle="1" w:styleId="TextecourantitaliqueENSdeLyonCar">
    <w:name w:val="Texte courant italique ENS de Lyon Car"/>
    <w:basedOn w:val="Policepardfaut"/>
    <w:link w:val="TextecourantitaliqueENSdeLyon"/>
    <w:uiPriority w:val="1"/>
    <w:rPr>
      <w:rFonts w:ascii="Arial" w:hAnsi="Arial" w:cs="Arial"/>
      <w:i/>
    </w:rPr>
  </w:style>
  <w:style w:type="paragraph" w:customStyle="1" w:styleId="Puce1ENSdeLyon">
    <w:name w:val="Puce 1 ENS de Lyon"/>
    <w:basedOn w:val="Listepuces"/>
    <w:link w:val="Puce1ENSdeLyonCar"/>
    <w:uiPriority w:val="1"/>
    <w:qFormat/>
    <w:pPr>
      <w:numPr>
        <w:numId w:val="2"/>
      </w:numPr>
      <w:spacing w:after="0"/>
      <w:ind w:left="714" w:hanging="357"/>
    </w:pPr>
  </w:style>
  <w:style w:type="character" w:customStyle="1" w:styleId="Puce1ENSdeLyonCar">
    <w:name w:val="Puce 1 ENS de Lyon Car"/>
    <w:basedOn w:val="TextecourantENSdeLyonCar"/>
    <w:link w:val="Puce1ENSdeLyon"/>
    <w:uiPriority w:val="1"/>
    <w:rPr>
      <w:rFonts w:ascii="Arial" w:hAnsi="Arial" w:cs="Arial"/>
    </w:rPr>
  </w:style>
  <w:style w:type="paragraph" w:customStyle="1" w:styleId="Puce2ENSdeLyon">
    <w:name w:val="Puce 2 ENS de Lyon"/>
    <w:basedOn w:val="Puce1ENSdeLyon"/>
    <w:link w:val="Puce2ENSdeLyonCar"/>
    <w:uiPriority w:val="1"/>
    <w:qFormat/>
    <w:pPr>
      <w:numPr>
        <w:numId w:val="3"/>
      </w:numPr>
    </w:pPr>
  </w:style>
  <w:style w:type="character" w:customStyle="1" w:styleId="Puce2ENSdeLyonCar">
    <w:name w:val="Puce 2 ENS de Lyon Car"/>
    <w:basedOn w:val="TextecourantENSdeLyonCar"/>
    <w:link w:val="Puce2ENSdeLyon"/>
    <w:uiPriority w:val="1"/>
    <w:rPr>
      <w:rFonts w:ascii="Arial" w:hAnsi="Arial" w:cs="Arial"/>
    </w:rPr>
  </w:style>
  <w:style w:type="paragraph" w:customStyle="1" w:styleId="TexteitaliqueenretraitENSdeLyon">
    <w:name w:val="Texte italique en retrait ENS de Lyon"/>
    <w:basedOn w:val="TextecourantitaliqueENSdeLyon"/>
    <w:link w:val="TexteitaliqueenretraitENSdeLyonCar"/>
    <w:qFormat/>
    <w:pPr>
      <w:ind w:left="360"/>
    </w:pPr>
  </w:style>
  <w:style w:type="character" w:customStyle="1" w:styleId="TexteitaliqueenretraitENSdeLyonCar">
    <w:name w:val="Texte italique en retrait ENS de Lyon Car"/>
    <w:basedOn w:val="TextecourantitaliqueENSdeLyonCar"/>
    <w:link w:val="TexteitaliqueenretraitENSdeLyon"/>
    <w:rPr>
      <w:rFonts w:ascii="Arial" w:hAnsi="Arial" w:cs="Arial"/>
      <w:i/>
    </w:rPr>
  </w:style>
  <w:style w:type="paragraph" w:customStyle="1" w:styleId="CitationintenseENSdeLyon">
    <w:name w:val="Citation intense ENS de Lyon"/>
    <w:basedOn w:val="TexteitaliqueenretraitENSdeLyon"/>
    <w:link w:val="CitationintenseENSdeLyonCar"/>
    <w:uiPriority w:val="2"/>
    <w:qFormat/>
    <w:pPr>
      <w:pBdr>
        <w:bottom w:val="single" w:sz="4" w:space="4" w:color="E14D16"/>
      </w:pBdr>
      <w:spacing w:before="200" w:after="280"/>
      <w:ind w:left="936" w:right="936"/>
    </w:pPr>
    <w:rPr>
      <w:b/>
      <w:bCs/>
      <w:iCs/>
      <w:color w:val="E14D16"/>
    </w:rPr>
  </w:style>
  <w:style w:type="character" w:customStyle="1" w:styleId="CitationintenseENSdeLyonCar">
    <w:name w:val="Citation intense ENS de Lyon Car"/>
    <w:basedOn w:val="Policepardfaut"/>
    <w:link w:val="CitationintenseENSdeLyon"/>
    <w:uiPriority w:val="2"/>
    <w:rPr>
      <w:rFonts w:ascii="Arial" w:hAnsi="Arial" w:cs="Arial"/>
      <w:b/>
      <w:bCs/>
      <w:i/>
      <w:iCs/>
      <w:color w:val="E14D16"/>
    </w:rPr>
  </w:style>
  <w:style w:type="paragraph" w:customStyle="1" w:styleId="Titredudocument-ENSdeLyon">
    <w:name w:val="Titre du document - ENS de Lyon"/>
    <w:basedOn w:val="Sansinterligne"/>
    <w:link w:val="Titredudocument-ENSdeLyonCar"/>
    <w:uiPriority w:val="1"/>
    <w:qFormat/>
    <w:pPr>
      <w:framePr w:hSpace="187" w:wrap="around" w:hAnchor="margin" w:xAlign="right" w:yAlign="top"/>
    </w:pPr>
    <w:rPr>
      <w:rFonts w:eastAsiaTheme="majorEastAsia" w:cs="Arial"/>
      <w:sz w:val="72"/>
      <w:szCs w:val="72"/>
    </w:rPr>
  </w:style>
  <w:style w:type="character" w:customStyle="1" w:styleId="Titredudocument-ENSdeLyonCar">
    <w:name w:val="Titre du document - ENS de Lyon Car"/>
    <w:basedOn w:val="SansinterligneCar"/>
    <w:link w:val="Titredudocument-ENSdeLyon"/>
    <w:uiPriority w:val="1"/>
    <w:rPr>
      <w:rFonts w:ascii="Arial" w:eastAsiaTheme="majorEastAsia" w:hAnsi="Arial" w:cs="Arial"/>
      <w:sz w:val="72"/>
      <w:szCs w:val="72"/>
      <w:lang w:eastAsia="fr-FR"/>
    </w:rPr>
  </w:style>
  <w:style w:type="paragraph" w:customStyle="1" w:styleId="Sous-titredudocumentENSdeLyon">
    <w:name w:val="Sous-titre du document ENS de Lyon"/>
    <w:basedOn w:val="Sansinterligne"/>
    <w:link w:val="Sous-titredudocumentENSdeLyonCar"/>
    <w:uiPriority w:val="1"/>
    <w:qFormat/>
    <w:pPr>
      <w:framePr w:hSpace="187" w:wrap="around" w:hAnchor="margin" w:xAlign="right" w:yAlign="top"/>
    </w:pPr>
    <w:rPr>
      <w:rFonts w:cs="Arial"/>
      <w:sz w:val="40"/>
      <w:szCs w:val="40"/>
    </w:rPr>
  </w:style>
  <w:style w:type="character" w:customStyle="1" w:styleId="Sous-titredudocumentENSdeLyonCar">
    <w:name w:val="Sous-titre du document ENS de Lyon Car"/>
    <w:basedOn w:val="SansinterligneCar"/>
    <w:link w:val="Sous-titredudocumentENSdeLyon"/>
    <w:uiPriority w:val="1"/>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uiPriority w:val="2"/>
    <w:qFormat/>
    <w:pPr>
      <w:pBdr>
        <w:top w:val="single" w:sz="4" w:space="1" w:color="E14D16"/>
        <w:left w:val="single" w:sz="4" w:space="4" w:color="E14D16"/>
        <w:bottom w:val="single" w:sz="4" w:space="1" w:color="E14D16"/>
        <w:right w:val="single" w:sz="4" w:space="4" w:color="E14D16"/>
      </w:pBdr>
      <w:shd w:val="clear" w:color="auto" w:fill="E14D16"/>
      <w:spacing w:after="0"/>
      <w:ind w:left="1068"/>
      <w:contextualSpacing/>
      <w:jc w:val="both"/>
    </w:pPr>
    <w:rPr>
      <w:b/>
      <w:color w:val="FFFFFF" w:themeColor="background1"/>
    </w:rPr>
  </w:style>
  <w:style w:type="character" w:customStyle="1" w:styleId="EncadrENSdeLyonCar">
    <w:name w:val="Encadré ENS de Lyon Car"/>
    <w:basedOn w:val="Policepardfaut"/>
    <w:link w:val="EncadrENSdeLyon"/>
    <w:uiPriority w:val="2"/>
    <w:rPr>
      <w:rFonts w:ascii="Arial" w:hAnsi="Arial" w:cs="Arial"/>
      <w:b/>
      <w:color w:val="FFFFFF" w:themeColor="background1"/>
      <w:shd w:val="clear" w:color="auto" w:fill="E14D16"/>
    </w:rPr>
  </w:style>
  <w:style w:type="table" w:styleId="Grilledutableau">
    <w:name w:val="Table Grid"/>
    <w:basedOn w:val="Tableaucolor2"/>
    <w:uiPriority w:val="59"/>
    <w:pPr>
      <w:spacing w:after="0" w:line="240" w:lineRule="auto"/>
    </w:pPr>
    <w:rPr>
      <w:rFonts w:ascii="Arial Narrow" w:hAnsi="Arial Narrow"/>
      <w:color w:val="auto"/>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2">
    <w:name w:val="Table Colorful 2"/>
    <w:basedOn w:val="Tableau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Ombrageclair">
    <w:name w:val="Light Shading"/>
    <w:basedOn w:val="Tableau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rFonts w:asciiTheme="minorHAnsi" w:hAnsiTheme="minorHAnsi"/>
      <w:color w:val="auto"/>
      <w:sz w:val="20"/>
      <w:szCs w:val="20"/>
    </w:rPr>
  </w:style>
  <w:style w:type="character" w:customStyle="1" w:styleId="CommentaireCar">
    <w:name w:val="Commentaire Car"/>
    <w:basedOn w:val="Policepardfaut"/>
    <w:link w:val="Commentaire"/>
    <w:uiPriority w:val="99"/>
    <w:semiHidden/>
    <w:rPr>
      <w:rFonts w:asciiTheme="minorHAnsi" w:hAnsiTheme="minorHAnsi"/>
      <w:color w:val="auto"/>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heme="minorHAnsi" w:hAnsiTheme="minorHAnsi"/>
      <w:b/>
      <w:bCs/>
      <w:color w:val="auto"/>
      <w:sz w:val="20"/>
      <w:szCs w:val="20"/>
    </w:rPr>
  </w:style>
  <w:style w:type="paragraph" w:styleId="Notedebasdepage">
    <w:name w:val="footnote text"/>
    <w:basedOn w:val="Normal"/>
    <w:link w:val="NotedebasdepageCar"/>
    <w:uiPriority w:val="99"/>
    <w:semiHidden/>
    <w:unhideWhenUsed/>
    <w:pPr>
      <w:spacing w:after="0" w:line="240" w:lineRule="auto"/>
    </w:pPr>
    <w:rPr>
      <w:rFonts w:asciiTheme="minorHAnsi" w:hAnsiTheme="minorHAnsi"/>
      <w:color w:val="auto"/>
      <w:sz w:val="20"/>
      <w:szCs w:val="20"/>
    </w:rPr>
  </w:style>
  <w:style w:type="character" w:customStyle="1" w:styleId="NotedebasdepageCar">
    <w:name w:val="Note de bas de page Car"/>
    <w:basedOn w:val="Policepardfaut"/>
    <w:link w:val="Notedebasdepage"/>
    <w:uiPriority w:val="99"/>
    <w:semiHidden/>
    <w:rPr>
      <w:rFonts w:asciiTheme="minorHAnsi" w:hAnsiTheme="minorHAnsi"/>
      <w:color w:val="auto"/>
      <w:sz w:val="20"/>
      <w:szCs w:val="20"/>
    </w:rPr>
  </w:style>
  <w:style w:type="character" w:styleId="Appelnotedebasdep">
    <w:name w:val="footnote reference"/>
    <w:basedOn w:val="Policepardfaut"/>
    <w:uiPriority w:val="99"/>
    <w:semiHidden/>
    <w:unhideWhenUsed/>
    <w:rPr>
      <w:vertAlign w:val="superscript"/>
    </w:rPr>
  </w:style>
  <w:style w:type="paragraph" w:styleId="Rvision">
    <w:name w:val="Revision"/>
    <w:hidden/>
    <w:uiPriority w:val="99"/>
    <w:semiHidden/>
    <w:pPr>
      <w:spacing w:after="0" w:line="240" w:lineRule="auto"/>
    </w:pPr>
    <w:rPr>
      <w:rFonts w:asciiTheme="minorHAnsi" w:hAnsiTheme="minorHAnsi"/>
      <w:color w:val="auto"/>
    </w:rPr>
  </w:style>
  <w:style w:type="paragraph" w:styleId="En-ttedetabledesmatires">
    <w:name w:val="TOC Heading"/>
    <w:basedOn w:val="Titre1"/>
    <w:next w:val="Normal"/>
    <w:uiPriority w:val="39"/>
    <w:semiHidden/>
    <w:unhideWhenUsed/>
    <w:qFormat/>
    <w:pPr>
      <w:numPr>
        <w:numId w:val="0"/>
      </w:numPr>
      <w:outlineLvl w:val="9"/>
    </w:pPr>
    <w:rPr>
      <w:lang w:eastAsia="fr-FR"/>
    </w:rPr>
  </w:style>
  <w:style w:type="paragraph" w:styleId="TM1">
    <w:name w:val="toc 1"/>
    <w:basedOn w:val="Normal"/>
    <w:next w:val="Normal"/>
    <w:uiPriority w:val="39"/>
    <w:unhideWhenUsed/>
    <w:pPr>
      <w:spacing w:after="100"/>
    </w:pPr>
    <w:rPr>
      <w:rFonts w:asciiTheme="minorHAnsi" w:hAnsiTheme="minorHAnsi"/>
      <w:color w:val="auto"/>
    </w:rPr>
  </w:style>
  <w:style w:type="paragraph" w:styleId="TM2">
    <w:name w:val="toc 2"/>
    <w:basedOn w:val="Normal"/>
    <w:next w:val="Normal"/>
    <w:uiPriority w:val="39"/>
    <w:unhideWhenUsed/>
    <w:pPr>
      <w:spacing w:after="100"/>
      <w:ind w:left="220"/>
    </w:pPr>
    <w:rPr>
      <w:rFonts w:asciiTheme="minorHAnsi" w:hAnsiTheme="minorHAnsi"/>
      <w:color w:val="auto"/>
    </w:rPr>
  </w:style>
  <w:style w:type="paragraph" w:styleId="TM3">
    <w:name w:val="toc 3"/>
    <w:basedOn w:val="Normal"/>
    <w:next w:val="Normal"/>
    <w:uiPriority w:val="39"/>
    <w:unhideWhenUsed/>
    <w:pPr>
      <w:spacing w:after="100"/>
      <w:ind w:left="440"/>
    </w:pPr>
    <w:rPr>
      <w:rFonts w:asciiTheme="minorHAnsi" w:hAnsiTheme="minorHAnsi"/>
      <w:color w:val="auto"/>
    </w:rPr>
  </w:style>
  <w:style w:type="character" w:styleId="Lienhypertexte">
    <w:name w:val="Hyperlink"/>
    <w:basedOn w:val="Policepardfaut"/>
    <w:uiPriority w:val="99"/>
    <w:unhideWhenUsed/>
    <w:rPr>
      <w:color w:val="0000FF" w:themeColor="hyperlink"/>
      <w:u w:val="single"/>
    </w:rPr>
  </w:style>
  <w:style w:type="paragraph" w:styleId="TM4">
    <w:name w:val="toc 4"/>
    <w:basedOn w:val="Normal"/>
    <w:next w:val="Normal"/>
    <w:uiPriority w:val="39"/>
    <w:unhideWhenUsed/>
    <w:pPr>
      <w:spacing w:after="100"/>
      <w:ind w:left="660"/>
    </w:pPr>
    <w:rPr>
      <w:rFonts w:asciiTheme="minorHAnsi" w:eastAsiaTheme="minorEastAsia" w:hAnsiTheme="minorHAnsi"/>
      <w:color w:val="auto"/>
      <w:lang w:eastAsia="fr-FR"/>
    </w:rPr>
  </w:style>
  <w:style w:type="paragraph" w:styleId="TM5">
    <w:name w:val="toc 5"/>
    <w:basedOn w:val="Normal"/>
    <w:next w:val="Normal"/>
    <w:uiPriority w:val="39"/>
    <w:unhideWhenUsed/>
    <w:pPr>
      <w:spacing w:after="100"/>
      <w:ind w:left="880"/>
    </w:pPr>
    <w:rPr>
      <w:rFonts w:asciiTheme="minorHAnsi" w:eastAsiaTheme="minorEastAsia" w:hAnsiTheme="minorHAnsi"/>
      <w:color w:val="auto"/>
      <w:lang w:eastAsia="fr-FR"/>
    </w:rPr>
  </w:style>
  <w:style w:type="paragraph" w:styleId="TM6">
    <w:name w:val="toc 6"/>
    <w:basedOn w:val="Normal"/>
    <w:next w:val="Normal"/>
    <w:uiPriority w:val="39"/>
    <w:unhideWhenUsed/>
    <w:pPr>
      <w:spacing w:after="100"/>
      <w:ind w:left="1100"/>
    </w:pPr>
    <w:rPr>
      <w:rFonts w:asciiTheme="minorHAnsi" w:eastAsiaTheme="minorEastAsia" w:hAnsiTheme="minorHAnsi"/>
      <w:color w:val="auto"/>
      <w:lang w:eastAsia="fr-FR"/>
    </w:rPr>
  </w:style>
  <w:style w:type="paragraph" w:styleId="TM7">
    <w:name w:val="toc 7"/>
    <w:basedOn w:val="Normal"/>
    <w:next w:val="Normal"/>
    <w:uiPriority w:val="39"/>
    <w:unhideWhenUsed/>
    <w:pPr>
      <w:spacing w:after="100"/>
      <w:ind w:left="1320"/>
    </w:pPr>
    <w:rPr>
      <w:rFonts w:asciiTheme="minorHAnsi" w:eastAsiaTheme="minorEastAsia" w:hAnsiTheme="minorHAnsi"/>
      <w:color w:val="auto"/>
      <w:lang w:eastAsia="fr-FR"/>
    </w:rPr>
  </w:style>
  <w:style w:type="paragraph" w:styleId="TM8">
    <w:name w:val="toc 8"/>
    <w:basedOn w:val="Normal"/>
    <w:next w:val="Normal"/>
    <w:uiPriority w:val="39"/>
    <w:unhideWhenUsed/>
    <w:pPr>
      <w:spacing w:after="100"/>
      <w:ind w:left="1540"/>
    </w:pPr>
    <w:rPr>
      <w:rFonts w:asciiTheme="minorHAnsi" w:eastAsiaTheme="minorEastAsia" w:hAnsiTheme="minorHAnsi"/>
      <w:color w:val="auto"/>
      <w:lang w:eastAsia="fr-FR"/>
    </w:rPr>
  </w:style>
  <w:style w:type="paragraph" w:styleId="TM9">
    <w:name w:val="toc 9"/>
    <w:basedOn w:val="Normal"/>
    <w:next w:val="Normal"/>
    <w:uiPriority w:val="39"/>
    <w:unhideWhenUsed/>
    <w:pPr>
      <w:spacing w:after="100"/>
      <w:ind w:left="1760"/>
    </w:pPr>
    <w:rPr>
      <w:rFonts w:asciiTheme="minorHAnsi" w:eastAsiaTheme="minorEastAsia" w:hAnsiTheme="minorHAnsi"/>
      <w:color w:val="auto"/>
      <w:lang w:eastAsia="fr-FR"/>
    </w:rPr>
  </w:style>
  <w:style w:type="paragraph" w:styleId="PrformatHTML">
    <w:name w:val="HTML Preformatted"/>
    <w:basedOn w:val="Normal"/>
    <w:link w:val="PrformatHTML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fr-FR"/>
    </w:rPr>
  </w:style>
  <w:style w:type="character" w:customStyle="1" w:styleId="PrformatHTMLCar">
    <w:name w:val="Préformaté HTML Car"/>
    <w:basedOn w:val="Policepardfaut"/>
    <w:link w:val="PrformatHTML"/>
    <w:uiPriority w:val="99"/>
    <w:semiHidden/>
    <w:rPr>
      <w:rFonts w:ascii="Courier New" w:eastAsia="Times New Roman" w:hAnsi="Courier New" w:cs="Courier New"/>
      <w:color w:val="auto"/>
      <w:sz w:val="20"/>
      <w:szCs w:val="20"/>
      <w:lang w:eastAsia="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ibaut.chambriard@ens-lyon.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ssion.handicap@ens-lyon.f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4EC1D5-0A05-43D2-926B-6D63A1E4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4743</Words>
  <Characters>26090</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Schéma Directeur Handicap</vt:lpstr>
    </vt:vector>
  </TitlesOfParts>
  <Company>ENS de Lyon</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Directeur Handicap</dc:title>
  <dc:subject>2024/2027</dc:subject>
  <dc:creator>Thibaut Chambriard</dc:creator>
  <cp:lastModifiedBy>Gaufichon Myriam</cp:lastModifiedBy>
  <cp:revision>8</cp:revision>
  <dcterms:created xsi:type="dcterms:W3CDTF">2025-04-11T12:45:00Z</dcterms:created>
  <dcterms:modified xsi:type="dcterms:W3CDTF">2025-04-11T13:14:00Z</dcterms:modified>
</cp:coreProperties>
</file>